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67"/>
        <w:rPr/>
      </w:pPr>
      <w:r>
        <w:rPr>
          <w:rFonts w:eastAsia="Arial" w:cs="Arial" w:ascii="Arial" w:hAnsi="Arial"/>
          <w:b/>
          <w:sz w:val="24"/>
        </w:rPr>
        <w:t xml:space="preserve">                                        </w:t>
      </w:r>
      <w:r>
        <w:rPr>
          <w:rFonts w:cs="Arial" w:ascii="Arial" w:hAnsi="Arial"/>
          <w:sz w:val="24"/>
        </w:rPr>
        <w:t xml:space="preserve">Приложение Б к РЭ                                               </w:t>
      </w:r>
    </w:p>
    <w:p>
      <w:pPr>
        <w:pStyle w:val="Normal"/>
        <w:ind w:firstLine="567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ind w:firstLine="567"/>
        <w:rPr>
          <w:rFonts w:ascii="Arial" w:hAnsi="Arial" w:eastAsia="Arial" w:cs="Arial"/>
          <w:b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                                                                            </w:t>
      </w:r>
    </w:p>
    <w:p>
      <w:pPr>
        <w:pStyle w:val="Normal"/>
        <w:ind w:firstLine="567"/>
        <w:rPr>
          <w:rFonts w:ascii="Arial" w:hAnsi="Arial" w:cs="Arial"/>
          <w:b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                                                                              </w:t>
      </w:r>
      <w:r>
        <w:rPr>
          <w:rFonts w:cs="Arial" w:ascii="Arial" w:hAnsi="Arial"/>
          <w:b/>
          <w:sz w:val="24"/>
        </w:rPr>
        <w:t>УТВЕРЖДАЮ</w:t>
      </w:r>
    </w:p>
    <w:p>
      <w:pPr>
        <w:pStyle w:val="Normal"/>
        <w:ind w:firstLine="567"/>
        <w:jc w:val="right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ind w:firstLine="567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firstLine="567"/>
        <w:jc w:val="right"/>
        <w:rPr/>
      </w:pPr>
      <w:r>
        <w:rPr>
          <w:rFonts w:eastAsia="Arial" w:cs="Arial" w:ascii="Arial" w:hAnsi="Arial"/>
          <w:b/>
          <w:sz w:val="24"/>
        </w:rPr>
        <w:t xml:space="preserve">                                               </w:t>
      </w:r>
      <w:r>
        <w:rPr>
          <w:rFonts w:cs="Arial" w:ascii="Arial" w:hAnsi="Arial"/>
          <w:b/>
          <w:sz w:val="24"/>
        </w:rPr>
        <w:t xml:space="preserve">Директор </w:t>
      </w:r>
      <w:r>
        <w:rPr>
          <w:rFonts w:cs="Arial" w:ascii="Arial" w:hAnsi="Arial"/>
          <w:b/>
          <w:sz w:val="24"/>
          <w:szCs w:val="24"/>
        </w:rPr>
        <w:t>ФГУ "Тольяттинский ЦСМ"</w:t>
      </w:r>
    </w:p>
    <w:p>
      <w:pPr>
        <w:pStyle w:val="Normal"/>
        <w:ind w:right="1416" w:firstLine="567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right="566" w:firstLine="567"/>
        <w:jc w:val="right"/>
        <w:rPr>
          <w:rFonts w:ascii="Arial" w:hAnsi="Arial" w:cs="Arial"/>
          <w:b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</w:t>
      </w:r>
      <w:r>
        <w:rPr>
          <w:rFonts w:cs="Arial" w:ascii="Arial" w:hAnsi="Arial"/>
          <w:b/>
          <w:sz w:val="24"/>
        </w:rPr>
        <w:t>_______________Л.Н. Брыткова</w:t>
      </w:r>
    </w:p>
    <w:p>
      <w:pPr>
        <w:pStyle w:val="Normal"/>
        <w:ind w:right="1416" w:firstLine="567"/>
        <w:jc w:val="right"/>
        <w:rPr>
          <w:rFonts w:ascii="Arial" w:hAnsi="Arial" w:eastAsia="Arial" w:cs="Arial"/>
          <w:b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                                                </w:t>
      </w:r>
    </w:p>
    <w:p>
      <w:pPr>
        <w:pStyle w:val="Normal"/>
        <w:ind w:right="1416" w:firstLine="567"/>
        <w:jc w:val="center"/>
        <w:rPr>
          <w:rFonts w:ascii="Arial" w:hAnsi="Arial" w:cs="Arial"/>
          <w:sz w:val="24"/>
        </w:rPr>
      </w:pPr>
      <w:r>
        <w:rPr>
          <w:rFonts w:eastAsia="Arial" w:cs="Arial" w:ascii="Arial" w:hAnsi="Arial"/>
          <w:sz w:val="24"/>
        </w:rPr>
        <w:t xml:space="preserve">                       </w:t>
      </w:r>
      <w:r>
        <w:rPr>
          <w:rFonts w:cs="Arial" w:ascii="Arial" w:hAnsi="Arial"/>
          <w:sz w:val="24"/>
        </w:rPr>
        <w:t>М.П.</w:t>
      </w:r>
    </w:p>
    <w:p>
      <w:pPr>
        <w:pStyle w:val="Normal"/>
        <w:ind w:right="566" w:firstLine="567"/>
        <w:jc w:val="right"/>
        <w:rPr>
          <w:rFonts w:ascii="Arial" w:hAnsi="Arial" w:cs="Arial"/>
          <w:b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</w:t>
      </w:r>
      <w:r>
        <w:rPr>
          <w:rFonts w:cs="Arial" w:ascii="Arial" w:hAnsi="Arial"/>
          <w:b/>
          <w:sz w:val="24"/>
        </w:rPr>
        <w:t>«_______»   ___________ 2007 г.</w:t>
      </w:r>
    </w:p>
    <w:p>
      <w:pPr>
        <w:pStyle w:val="Normal"/>
        <w:ind w:right="28" w:firstLine="5670"/>
        <w:jc w:val="right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ind w:firstLine="567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firstLine="567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firstLine="567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firstLine="567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firstLine="567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firstLine="567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firstLine="567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firstLine="567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center"/>
        <w:rPr>
          <w:rFonts w:ascii="Arial" w:hAnsi="Arial" w:cs="Arial"/>
          <w:b/>
          <w:b/>
          <w:caps/>
          <w:sz w:val="24"/>
          <w:szCs w:val="24"/>
        </w:rPr>
      </w:pPr>
      <w:r>
        <w:rPr>
          <w:rFonts w:cs="Arial" w:ascii="Arial" w:hAnsi="Arial"/>
          <w:b/>
          <w:caps/>
          <w:sz w:val="24"/>
          <w:szCs w:val="24"/>
        </w:rPr>
        <w:t xml:space="preserve">ИзмерителИ СУММАРНОГО ЛЮФТА РУЛЕВОГО УПРАВЛЕНИЯ </w:t>
      </w:r>
    </w:p>
    <w:p>
      <w:pPr>
        <w:pStyle w:val="Normal"/>
        <w:jc w:val="center"/>
        <w:rPr>
          <w:rFonts w:ascii="Arial" w:hAnsi="Arial" w:cs="Arial"/>
          <w:b/>
          <w:b/>
          <w:caps/>
          <w:sz w:val="24"/>
          <w:szCs w:val="24"/>
        </w:rPr>
      </w:pPr>
      <w:r>
        <w:rPr>
          <w:rFonts w:cs="Arial" w:ascii="Arial" w:hAnsi="Arial"/>
          <w:b/>
          <w:cap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Модификации: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ИСЛ-М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ИСЛ-М.01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284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  <w:lang w:val="en-US"/>
        </w:rPr>
      </w:r>
    </w:p>
    <w:p>
      <w:pPr>
        <w:pStyle w:val="Normal"/>
        <w:ind w:firstLine="284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МЕТОДИКА ПОВЕРКИ</w:t>
      </w:r>
    </w:p>
    <w:p>
      <w:pPr>
        <w:pStyle w:val="Normal"/>
        <w:ind w:firstLine="284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Heading8"/>
        <w:ind w:firstLine="284"/>
        <w:rPr>
          <w:b/>
          <w:b/>
        </w:rPr>
      </w:pPr>
      <w:r>
        <w:rPr>
          <w:b/>
        </w:rPr>
        <w:t>М 036.000.00 МП</w:t>
      </w:r>
    </w:p>
    <w:p>
      <w:pPr>
        <w:pStyle w:val="Normal"/>
        <w:ind w:firstLine="567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ind w:firstLine="56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firstLine="56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firstLine="56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firstLine="56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firstLine="56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firstLine="56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firstLine="56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firstLine="56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firstLine="56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firstLine="56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firstLine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Style6"/>
        <w:ind w:firstLine="4536"/>
        <w:jc w:val="right"/>
        <w:rPr>
          <w:rFonts w:ascii="Arial" w:hAnsi="Arial" w:cs="Arial"/>
          <w:b/>
          <w:b/>
          <w:spacing w:val="8"/>
          <w:sz w:val="24"/>
        </w:rPr>
      </w:pPr>
      <w:r>
        <w:rPr>
          <w:rFonts w:cs="Arial" w:ascii="Arial" w:hAnsi="Arial"/>
          <w:b/>
          <w:spacing w:val="8"/>
          <w:sz w:val="24"/>
        </w:rPr>
        <w:t>Генеральный директор</w:t>
      </w:r>
    </w:p>
    <w:p>
      <w:pPr>
        <w:pStyle w:val="Style6"/>
        <w:ind w:firstLine="4536"/>
        <w:jc w:val="center"/>
        <w:rPr>
          <w:rFonts w:ascii="Arial" w:hAnsi="Arial" w:cs="Arial"/>
          <w:b/>
          <w:b/>
          <w:spacing w:val="6"/>
          <w:sz w:val="24"/>
        </w:rPr>
      </w:pPr>
      <w:r>
        <w:rPr>
          <w:rFonts w:eastAsia="Arial" w:cs="Arial" w:ascii="Arial" w:hAnsi="Arial"/>
          <w:b/>
          <w:spacing w:val="6"/>
          <w:sz w:val="24"/>
        </w:rPr>
        <w:t xml:space="preserve">                            </w:t>
      </w:r>
      <w:r>
        <w:rPr>
          <w:rFonts w:cs="Arial" w:ascii="Arial" w:hAnsi="Arial"/>
          <w:b/>
          <w:spacing w:val="6"/>
          <w:sz w:val="24"/>
        </w:rPr>
        <w:t>ЗАО НПФ «МЕТА»</w:t>
      </w:r>
    </w:p>
    <w:p>
      <w:pPr>
        <w:pStyle w:val="Style6"/>
        <w:ind w:firstLine="4536"/>
        <w:jc w:val="right"/>
        <w:rPr>
          <w:rFonts w:ascii="Arial" w:hAnsi="Arial" w:cs="Arial"/>
          <w:b/>
          <w:b/>
          <w:spacing w:val="6"/>
          <w:sz w:val="24"/>
        </w:rPr>
      </w:pPr>
      <w:r>
        <w:rPr>
          <w:rFonts w:cs="Arial" w:ascii="Arial" w:hAnsi="Arial"/>
          <w:b/>
          <w:spacing w:val="6"/>
          <w:sz w:val="24"/>
        </w:rPr>
      </w:r>
    </w:p>
    <w:p>
      <w:pPr>
        <w:pStyle w:val="Style6"/>
        <w:ind w:firstLine="4536"/>
        <w:jc w:val="right"/>
        <w:rPr>
          <w:rFonts w:ascii="Arial" w:hAnsi="Arial" w:cs="Arial"/>
          <w:b/>
          <w:b/>
          <w:spacing w:val="8"/>
          <w:sz w:val="24"/>
        </w:rPr>
      </w:pPr>
      <w:r>
        <w:rPr>
          <w:rFonts w:eastAsia="Arial" w:cs="Arial" w:ascii="Arial" w:hAnsi="Arial"/>
          <w:b/>
          <w:spacing w:val="8"/>
          <w:sz w:val="24"/>
        </w:rPr>
        <w:t xml:space="preserve"> </w:t>
      </w:r>
      <w:r>
        <w:rPr>
          <w:rFonts w:cs="Arial" w:ascii="Arial" w:hAnsi="Arial"/>
          <w:b/>
          <w:spacing w:val="8"/>
          <w:sz w:val="24"/>
        </w:rPr>
        <w:t>________Мартынов Н.В.</w:t>
      </w:r>
    </w:p>
    <w:p>
      <w:pPr>
        <w:pStyle w:val="Style6"/>
        <w:ind w:firstLine="4536"/>
        <w:jc w:val="right"/>
        <w:rPr>
          <w:rFonts w:ascii="Arial" w:hAnsi="Arial" w:cs="Arial"/>
          <w:b/>
          <w:b/>
          <w:spacing w:val="8"/>
          <w:sz w:val="24"/>
        </w:rPr>
      </w:pPr>
      <w:r>
        <w:rPr>
          <w:rFonts w:cs="Arial" w:ascii="Arial" w:hAnsi="Arial"/>
          <w:b/>
          <w:spacing w:val="8"/>
          <w:sz w:val="24"/>
        </w:rPr>
      </w:r>
    </w:p>
    <w:p>
      <w:pPr>
        <w:pStyle w:val="Style6"/>
        <w:ind w:firstLine="4536"/>
        <w:jc w:val="right"/>
        <w:rPr>
          <w:rFonts w:ascii="Arial" w:hAnsi="Arial" w:cs="Arial"/>
          <w:b/>
          <w:b/>
          <w:spacing w:val="8"/>
          <w:sz w:val="24"/>
        </w:rPr>
      </w:pPr>
      <w:r>
        <w:rPr>
          <w:rFonts w:cs="Arial" w:ascii="Arial" w:hAnsi="Arial"/>
          <w:b/>
          <w:spacing w:val="8"/>
          <w:sz w:val="24"/>
        </w:rPr>
        <w:t>"____"__________2007 г.</w:t>
      </w:r>
    </w:p>
    <w:p>
      <w:pPr>
        <w:pStyle w:val="Style6"/>
        <w:ind w:firstLine="4536"/>
        <w:jc w:val="right"/>
        <w:rPr>
          <w:rFonts w:ascii="Arial" w:hAnsi="Arial" w:cs="Arial"/>
          <w:b/>
          <w:b/>
          <w:spacing w:val="8"/>
          <w:sz w:val="24"/>
        </w:rPr>
      </w:pPr>
      <w:r>
        <w:rPr>
          <w:rFonts w:cs="Arial" w:ascii="Arial" w:hAnsi="Arial"/>
          <w:b/>
          <w:spacing w:val="8"/>
          <w:sz w:val="24"/>
        </w:rPr>
      </w:r>
    </w:p>
    <w:p>
      <w:pPr>
        <w:pStyle w:val="Normal"/>
        <w:spacing w:before="140" w:after="0"/>
        <w:ind w:firstLine="567"/>
        <w:jc w:val="both"/>
        <w:rPr>
          <w:rFonts w:ascii="Arial" w:hAnsi="Arial" w:cs="Arial"/>
          <w:spacing w:val="8"/>
          <w:sz w:val="24"/>
          <w:lang w:eastAsia="ru-RU"/>
        </w:rPr>
      </w:pPr>
      <w:r>
        <w:rPr>
          <w:rFonts w:cs="Arial" w:ascii="Arial" w:hAnsi="Arial"/>
          <w:spacing w:val="8"/>
          <w:sz w:val="24"/>
          <w:lang w:eastAsia="ru-RU"/>
        </w:rPr>
      </w:r>
    </w:p>
    <w:p>
      <w:pPr>
        <w:pStyle w:val="Normal"/>
        <w:spacing w:before="140" w:after="0"/>
        <w:ind w:firstLine="567"/>
        <w:jc w:val="both"/>
        <w:rPr>
          <w:rFonts w:ascii="Arial" w:hAnsi="Arial" w:cs="Arial"/>
          <w:sz w:val="24"/>
          <w:lang w:eastAsia="ru-RU"/>
        </w:rPr>
      </w:pPr>
      <w:r>
        <w:rPr>
          <w:rFonts w:cs="Arial" w:ascii="Arial" w:hAnsi="Arial"/>
          <w:sz w:val="24"/>
          <w:lang w:eastAsia="ru-RU"/>
        </w:rPr>
      </w:r>
      <w:r>
        <w:br w:type="page"/>
      </w:r>
    </w:p>
    <w:p>
      <w:pPr>
        <w:pStyle w:val="Normal"/>
        <w:ind w:right="-143" w:firstLine="567"/>
        <w:jc w:val="both"/>
        <w:rPr/>
      </w:pPr>
      <w:r>
        <w:rPr>
          <w:rFonts w:cs="Arial" w:ascii="Arial" w:hAnsi="Arial"/>
          <w:sz w:val="22"/>
          <w:szCs w:val="22"/>
        </w:rPr>
        <w:t xml:space="preserve">Настоящая методика поверки распространяется на </w:t>
      </w:r>
      <w:r>
        <w:rPr>
          <w:rFonts w:cs="Arial" w:ascii="Arial" w:hAnsi="Arial"/>
          <w:sz w:val="22"/>
          <w:szCs w:val="22"/>
          <w:lang w:eastAsia="ru-RU"/>
        </w:rPr>
        <w:t xml:space="preserve">измерители суммарного люфта рулевого управления  ИСЛ-М,  ИСЛ-М.01 (далее по тексту - прибор), предназначенные  </w:t>
      </w:r>
      <w:r>
        <w:rPr>
          <w:rFonts w:cs="Arial" w:ascii="Arial" w:hAnsi="Arial"/>
          <w:sz w:val="22"/>
          <w:szCs w:val="22"/>
        </w:rPr>
        <w:t>для измерения суммарного угла поворота рулевого колеса до начала движения управляемых колес (</w:t>
      </w:r>
      <w:r>
        <w:rPr>
          <w:rFonts w:cs="Arial" w:ascii="Arial" w:hAnsi="Arial"/>
          <w:sz w:val="22"/>
          <w:szCs w:val="22"/>
          <w:lang w:eastAsia="ru-RU"/>
        </w:rPr>
        <w:t>ИСЛ-М, ИСЛ-М.01</w:t>
      </w:r>
      <w:r>
        <w:rPr>
          <w:rFonts w:cs="Arial" w:ascii="Arial" w:hAnsi="Arial"/>
          <w:sz w:val="22"/>
          <w:szCs w:val="22"/>
        </w:rPr>
        <w:t>), а также суммарного угла поворота рулевого колеса при нормированном усилии на рулевом колесе (</w:t>
      </w:r>
      <w:r>
        <w:rPr>
          <w:rFonts w:cs="Arial" w:ascii="Arial" w:hAnsi="Arial"/>
          <w:sz w:val="22"/>
          <w:szCs w:val="22"/>
          <w:lang w:eastAsia="ru-RU"/>
        </w:rPr>
        <w:t>ИСЛ-М.01</w:t>
      </w:r>
      <w:r>
        <w:rPr>
          <w:rFonts w:cs="Arial" w:ascii="Arial" w:hAnsi="Arial"/>
          <w:sz w:val="22"/>
          <w:szCs w:val="22"/>
        </w:rPr>
        <w:t>) и устанавливает методику первичной поверки и периодической поверки в процессе эксплуатации.</w:t>
      </w:r>
    </w:p>
    <w:p>
      <w:pPr>
        <w:pStyle w:val="Normal"/>
        <w:spacing w:lineRule="auto" w:line="292"/>
        <w:ind w:right="-143"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Межповерочный интервал – 1 год.</w:t>
      </w:r>
    </w:p>
    <w:p>
      <w:pPr>
        <w:pStyle w:val="Heading1"/>
        <w:spacing w:lineRule="auto" w:line="292"/>
        <w:ind w:right="-143" w:hanging="0"/>
        <w:rPr>
          <w:rFonts w:ascii="Arial" w:hAnsi="Arial" w:cs="Arial"/>
          <w:caps/>
          <w:sz w:val="22"/>
          <w:szCs w:val="22"/>
        </w:rPr>
      </w:pPr>
      <w:r>
        <w:rPr>
          <w:rFonts w:cs="Arial" w:ascii="Arial" w:hAnsi="Arial"/>
          <w:caps/>
          <w:sz w:val="22"/>
          <w:szCs w:val="22"/>
        </w:rPr>
      </w:r>
    </w:p>
    <w:p>
      <w:pPr>
        <w:pStyle w:val="Heading1"/>
        <w:spacing w:lineRule="auto" w:line="292"/>
        <w:ind w:right="-143" w:firstLine="567"/>
        <w:jc w:val="left"/>
        <w:rPr>
          <w:rFonts w:ascii="Arial" w:hAnsi="Arial" w:cs="Arial"/>
          <w:b/>
          <w:b/>
          <w:caps/>
          <w:sz w:val="22"/>
          <w:szCs w:val="22"/>
        </w:rPr>
      </w:pPr>
      <w:r>
        <w:rPr>
          <w:rFonts w:cs="Arial" w:ascii="Arial" w:hAnsi="Arial"/>
          <w:b/>
          <w:caps/>
          <w:sz w:val="22"/>
          <w:szCs w:val="22"/>
        </w:rPr>
        <w:t>1 операции поверки</w:t>
      </w:r>
    </w:p>
    <w:p>
      <w:pPr>
        <w:pStyle w:val="Normal"/>
        <w:spacing w:lineRule="auto" w:line="292"/>
        <w:ind w:right="-143"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1.1 При проведении поверки выполняют операции, указанные в таблице 1.</w:t>
      </w:r>
    </w:p>
    <w:p>
      <w:pPr>
        <w:pStyle w:val="Normal"/>
        <w:spacing w:lineRule="auto" w:line="292"/>
        <w:ind w:right="-143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Таблица 1</w:t>
      </w:r>
    </w:p>
    <w:tbl>
      <w:tblPr>
        <w:tblW w:w="936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6"/>
        <w:gridCol w:w="2420"/>
      </w:tblGrid>
      <w:tr>
        <w:trPr>
          <w:trHeight w:val="309" w:hRule="atLeast"/>
          <w:cantSplit w:val="true"/>
        </w:trPr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92"/>
              <w:ind w:right="-143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Наименование операции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92"/>
              <w:ind w:right="-143" w:hanging="0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 xml:space="preserve">Номер пункта </w:t>
              <w:br/>
              <w:t>методики поверки</w:t>
            </w:r>
          </w:p>
        </w:tc>
      </w:tr>
      <w:tr>
        <w:trPr>
          <w:trHeight w:val="309" w:hRule="atLeast"/>
          <w:cantSplit w:val="true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92"/>
              <w:ind w:right="-143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92"/>
              <w:ind w:right="-143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92"/>
              <w:ind w:right="-143" w:firstLine="6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 Внешний осмотр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92"/>
              <w:ind w:right="-143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6.1</w:t>
            </w:r>
          </w:p>
        </w:tc>
      </w:tr>
      <w:tr>
        <w:trPr>
          <w:cantSplit w:val="true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92"/>
              <w:ind w:right="-143" w:firstLine="6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 Опробование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92"/>
              <w:ind w:right="-143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6.2</w:t>
            </w:r>
          </w:p>
        </w:tc>
      </w:tr>
      <w:tr>
        <w:trPr>
          <w:cantSplit w:val="true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92"/>
              <w:ind w:right="-143" w:firstLine="6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 Определение метрологических характеристик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92"/>
              <w:ind w:right="-143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6.3</w:t>
            </w:r>
          </w:p>
        </w:tc>
      </w:tr>
      <w:tr>
        <w:trPr>
          <w:cantSplit w:val="true"/>
        </w:trPr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43" w:firstLine="6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3.1 Определение максимальной погрешности измерения суммарного люфта 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20" w:after="0"/>
              <w:ind w:right="-143" w:hanging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cs="Arial" w:ascii="Arial" w:hAnsi="Arial"/>
                <w:sz w:val="22"/>
                <w:szCs w:val="22"/>
                <w:lang w:eastAsia="ru-RU"/>
              </w:rPr>
              <w:t>6.3.1</w:t>
            </w:r>
          </w:p>
        </w:tc>
      </w:tr>
      <w:tr>
        <w:trPr>
          <w:cantSplit w:val="true"/>
        </w:trPr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43" w:firstLine="601"/>
              <w:rPr/>
            </w:pPr>
            <w:r>
              <w:rPr>
                <w:rFonts w:cs="Arial" w:ascii="Arial" w:hAnsi="Arial"/>
                <w:sz w:val="22"/>
                <w:szCs w:val="22"/>
              </w:rPr>
              <w:t>3.1.1 Проверка диапазона  измерения угла поворота рулевого колеса и определение абсолютной погрешности угла поворота рулевого колеса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20" w:after="0"/>
              <w:ind w:right="-143" w:hanging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cs="Arial" w:ascii="Arial" w:hAnsi="Arial"/>
                <w:sz w:val="22"/>
                <w:szCs w:val="22"/>
                <w:lang w:eastAsia="ru-RU"/>
              </w:rPr>
              <w:t>6.3.1.1</w:t>
            </w:r>
          </w:p>
        </w:tc>
      </w:tr>
      <w:tr>
        <w:trPr>
          <w:cantSplit w:val="true"/>
        </w:trPr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43" w:firstLine="6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3.1.2 Определение чувствительности датчика движения колеса (ДДК) к началу движения управляемого колеса (модификация ИСЛ-М)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20" w:after="0"/>
              <w:ind w:right="-143" w:hanging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cs="Arial" w:ascii="Arial" w:hAnsi="Arial"/>
                <w:sz w:val="22"/>
                <w:szCs w:val="22"/>
                <w:lang w:eastAsia="ru-RU"/>
              </w:rPr>
              <w:t>6.3.1.2</w:t>
            </w:r>
          </w:p>
        </w:tc>
      </w:tr>
      <w:tr>
        <w:trPr>
          <w:cantSplit w:val="true"/>
        </w:trPr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43" w:firstLine="6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3.1.3 Проверка </w:t>
            </w:r>
            <w:r>
              <w:rPr>
                <w:rFonts w:cs="Arial" w:ascii="Arial" w:hAnsi="Arial"/>
                <w:sz w:val="22"/>
                <w:szCs w:val="22"/>
                <w:lang w:eastAsia="ru-RU"/>
              </w:rPr>
              <w:t>усилия, прилагаемого к рулевому колесу,</w:t>
            </w:r>
            <w:r>
              <w:rPr>
                <w:rFonts w:cs="Arial" w:ascii="Arial" w:hAnsi="Arial"/>
                <w:sz w:val="22"/>
                <w:szCs w:val="22"/>
              </w:rPr>
              <w:t xml:space="preserve">  и определение относительной погрешности усилия (модификация ИСЛ-М.01)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20" w:after="0"/>
              <w:ind w:right="-143" w:hanging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cs="Arial" w:ascii="Arial" w:hAnsi="Arial"/>
                <w:sz w:val="22"/>
                <w:szCs w:val="22"/>
                <w:lang w:eastAsia="ru-RU"/>
              </w:rPr>
              <w:t>6.3.1.3</w:t>
            </w:r>
          </w:p>
        </w:tc>
      </w:tr>
      <w:tr>
        <w:trPr>
          <w:cantSplit w:val="true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43" w:firstLine="601"/>
              <w:rPr/>
            </w:pPr>
            <w:r>
              <w:rPr>
                <w:rFonts w:cs="Arial" w:ascii="Arial" w:hAnsi="Arial"/>
                <w:sz w:val="22"/>
                <w:szCs w:val="22"/>
              </w:rPr>
              <w:t>4 Оформление результатов поверки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20" w:after="0"/>
              <w:ind w:right="-143" w:hanging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cs="Arial" w:ascii="Arial" w:hAnsi="Arial"/>
                <w:sz w:val="22"/>
                <w:szCs w:val="22"/>
                <w:lang w:eastAsia="ru-RU"/>
              </w:rPr>
              <w:t>7</w:t>
            </w:r>
          </w:p>
        </w:tc>
      </w:tr>
    </w:tbl>
    <w:p>
      <w:pPr>
        <w:pStyle w:val="Normal"/>
        <w:ind w:right="-143" w:hanging="0"/>
        <w:rPr>
          <w:rFonts w:ascii="Arial" w:hAnsi="Arial" w:cs="Arial"/>
          <w:sz w:val="22"/>
          <w:szCs w:val="22"/>
          <w:lang w:eastAsia="ru-RU"/>
        </w:rPr>
      </w:pPr>
      <w:r>
        <w:rPr>
          <w:rFonts w:cs="Arial" w:ascii="Arial" w:hAnsi="Arial"/>
          <w:sz w:val="22"/>
          <w:szCs w:val="22"/>
          <w:lang w:eastAsia="ru-RU"/>
        </w:rPr>
      </w:r>
    </w:p>
    <w:p>
      <w:pPr>
        <w:pStyle w:val="2"/>
        <w:spacing w:lineRule="auto" w:line="292"/>
        <w:ind w:right="-143" w:firstLine="720"/>
        <w:rPr>
          <w:rFonts w:ascii="Arial" w:hAnsi="Arial" w:cs="Arial"/>
          <w:sz w:val="22"/>
          <w:szCs w:val="22"/>
          <w:lang w:eastAsia="ru-RU"/>
        </w:rPr>
      </w:pPr>
      <w:r>
        <w:rPr>
          <w:rFonts w:cs="Arial" w:ascii="Arial" w:hAnsi="Arial"/>
          <w:sz w:val="22"/>
          <w:szCs w:val="22"/>
          <w:lang w:eastAsia="ru-RU"/>
        </w:rPr>
      </w:r>
    </w:p>
    <w:p>
      <w:pPr>
        <w:pStyle w:val="2"/>
        <w:spacing w:lineRule="auto" w:line="292"/>
        <w:ind w:right="-143" w:firstLine="567"/>
        <w:rPr/>
      </w:pPr>
      <w:r>
        <w:rPr>
          <w:rFonts w:cs="Arial" w:ascii="Arial" w:hAnsi="Arial"/>
          <w:sz w:val="22"/>
          <w:szCs w:val="22"/>
        </w:rPr>
        <w:t>1.2 Если при проведении той или иной операции поверки получен отрицательный результат,  дальнейшую поверку прекращают.</w:t>
      </w:r>
    </w:p>
    <w:p>
      <w:pPr>
        <w:pStyle w:val="Heading1"/>
        <w:spacing w:lineRule="auto" w:line="292"/>
        <w:ind w:right="-143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eading1"/>
        <w:spacing w:lineRule="auto" w:line="292"/>
        <w:ind w:right="-143" w:firstLine="567"/>
        <w:jc w:val="left"/>
        <w:rPr>
          <w:rFonts w:ascii="Arial" w:hAnsi="Arial" w:cs="Arial"/>
          <w:b/>
          <w:b/>
          <w:caps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2 СРЕДСТВА ПОВЕРКИ </w:t>
      </w:r>
    </w:p>
    <w:p>
      <w:pPr>
        <w:pStyle w:val="2"/>
        <w:spacing w:lineRule="auto" w:line="292"/>
        <w:ind w:right="-143" w:firstLine="567"/>
        <w:rPr/>
      </w:pPr>
      <w:r>
        <w:rPr>
          <w:rFonts w:cs="Arial" w:ascii="Arial" w:hAnsi="Arial"/>
          <w:sz w:val="22"/>
          <w:szCs w:val="22"/>
        </w:rPr>
        <w:t>2.1 При проведении поверки применяют средства, указанные в таблице 2.</w:t>
      </w:r>
    </w:p>
    <w:p>
      <w:pPr>
        <w:pStyle w:val="2"/>
        <w:spacing w:lineRule="auto" w:line="292"/>
        <w:ind w:right="-143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Таблица 2 </w:t>
      </w:r>
    </w:p>
    <w:tbl>
      <w:tblPr>
        <w:tblW w:w="9371" w:type="dxa"/>
        <w:jc w:val="left"/>
        <w:tblInd w:w="-7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1560"/>
        <w:gridCol w:w="7811"/>
      </w:tblGrid>
      <w:tr>
        <w:trPr>
          <w:tblHeader w:val="true"/>
          <w:cantSplit w:val="true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92"/>
              <w:ind w:right="-71" w:hanging="70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Номер пункта методики поверки</w:t>
            </w:r>
          </w:p>
        </w:tc>
        <w:tc>
          <w:tcPr>
            <w:tcW w:w="7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Header"/>
              <w:spacing w:lineRule="auto" w:line="292"/>
              <w:ind w:right="-143" w:hanging="0"/>
              <w:rPr/>
            </w:pPr>
            <w:r>
              <w:rPr>
                <w:rFonts w:cs="Arial" w:ascii="Arial" w:hAnsi="Arial"/>
                <w:sz w:val="22"/>
                <w:szCs w:val="22"/>
              </w:rPr>
              <w:t>Наименование и тип основного или вспомогательного средства поверки; обозначение нормативного документа, регламентирующего технические требования и (или) метрологические (МХ) и основные технические характеристики средства поверки</w:t>
            </w:r>
          </w:p>
        </w:tc>
      </w:tr>
      <w:tr>
        <w:trPr>
          <w:cantSplit w:val="true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40" w:after="0"/>
              <w:ind w:right="-143" w:hanging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cs="Arial" w:ascii="Arial" w:hAnsi="Arial"/>
                <w:sz w:val="22"/>
                <w:szCs w:val="22"/>
                <w:lang w:eastAsia="ru-RU"/>
              </w:rPr>
              <w:t>6.3.1.2</w:t>
            </w:r>
          </w:p>
        </w:tc>
        <w:tc>
          <w:tcPr>
            <w:tcW w:w="7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Heading1"/>
              <w:spacing w:before="40" w:after="0"/>
              <w:ind w:right="-143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Двухкоординатный поворотный стол ИН-10</w:t>
            </w:r>
          </w:p>
          <w:p>
            <w:pPr>
              <w:pStyle w:val="Normal"/>
              <w:spacing w:before="20" w:after="0"/>
              <w:ind w:right="-143" w:hanging="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cs="Arial" w:ascii="Arial" w:hAnsi="Arial"/>
                <w:sz w:val="22"/>
                <w:szCs w:val="22"/>
                <w:lang w:eastAsia="ru-RU"/>
              </w:rPr>
              <w:t>точность отсчета 15' по каждой координате, класс 0,25</w:t>
            </w:r>
          </w:p>
        </w:tc>
      </w:tr>
      <w:tr>
        <w:trPr>
          <w:cantSplit w:val="true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40" w:after="0"/>
              <w:ind w:right="-143" w:hanging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cs="Arial" w:ascii="Arial" w:hAnsi="Arial"/>
                <w:sz w:val="22"/>
                <w:szCs w:val="22"/>
                <w:lang w:eastAsia="ru-RU"/>
              </w:rPr>
              <w:t>6.3.1.2</w:t>
            </w:r>
          </w:p>
        </w:tc>
        <w:tc>
          <w:tcPr>
            <w:tcW w:w="7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Heading1"/>
              <w:spacing w:before="40" w:after="0"/>
              <w:ind w:right="-143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Устройство поверки индуктивного датчика  УПД-1</w:t>
            </w:r>
          </w:p>
          <w:p>
            <w:pPr>
              <w:pStyle w:val="Heading1"/>
              <w:spacing w:before="40" w:after="0"/>
              <w:ind w:right="-143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(Приложение А)</w:t>
            </w:r>
          </w:p>
        </w:tc>
      </w:tr>
      <w:tr>
        <w:trPr>
          <w:cantSplit w:val="true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40" w:after="0"/>
              <w:ind w:right="-143" w:hanging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cs="Arial" w:ascii="Arial" w:hAnsi="Arial"/>
                <w:sz w:val="22"/>
                <w:szCs w:val="22"/>
                <w:lang w:eastAsia="ru-RU"/>
              </w:rPr>
              <w:t>6.3.1.3</w:t>
            </w:r>
          </w:p>
        </w:tc>
        <w:tc>
          <w:tcPr>
            <w:tcW w:w="7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Heading1"/>
              <w:spacing w:before="40" w:after="0"/>
              <w:ind w:right="-143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Динамометр ДПУ-0,01-2  ГОСТ13837-79</w:t>
            </w:r>
          </w:p>
        </w:tc>
      </w:tr>
    </w:tbl>
    <w:p>
      <w:pPr>
        <w:pStyle w:val="Normal"/>
        <w:spacing w:lineRule="auto" w:line="292"/>
        <w:ind w:right="-143"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92"/>
        <w:ind w:right="-143" w:firstLine="567"/>
        <w:jc w:val="both"/>
        <w:rPr/>
      </w:pPr>
      <w:r>
        <w:rPr>
          <w:rFonts w:cs="Arial" w:ascii="Arial" w:hAnsi="Arial"/>
          <w:sz w:val="22"/>
          <w:szCs w:val="22"/>
        </w:rPr>
        <w:t>2.2 Допускается применение других средств поверки, тип которых утвержден и внесен в Государственный реестр средств измерений РФ, метрологические характеристики которых не хуже указанных в таблице 2.</w:t>
      </w:r>
    </w:p>
    <w:p>
      <w:pPr>
        <w:pStyle w:val="Normal"/>
        <w:spacing w:lineRule="auto" w:line="292"/>
        <w:ind w:right="-143"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2.3 Все средства измерений, применяемые при поверке, должны иметь действующие свидетельства о поверке. </w:t>
      </w:r>
    </w:p>
    <w:p>
      <w:pPr>
        <w:pStyle w:val="Heading1"/>
        <w:spacing w:lineRule="auto" w:line="292"/>
        <w:ind w:right="-1" w:firstLine="567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Heading1"/>
        <w:spacing w:lineRule="auto" w:line="292"/>
        <w:ind w:right="-1" w:firstLine="567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3 ТРЕБОВАНИЯ БЕЗОПАСНОСТИ</w:t>
      </w:r>
    </w:p>
    <w:p>
      <w:pPr>
        <w:pStyle w:val="Normal"/>
        <w:ind w:right="-1"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При поверке устройств необходимо ознакомиться с руководством по эксплуатации и с настоящей методикой поверки.</w:t>
      </w:r>
    </w:p>
    <w:p>
      <w:pPr>
        <w:pStyle w:val="Normal"/>
        <w:ind w:right="-1"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При проведении поверки должны соблюдаться требования безопасности согласно эксплуатационной документации на приборы, а также на используемые при поверке средства  поверки и испытательного оборудования.</w:t>
      </w:r>
    </w:p>
    <w:p>
      <w:pPr>
        <w:pStyle w:val="Heading1"/>
        <w:spacing w:lineRule="auto" w:line="292"/>
        <w:ind w:right="-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eading1"/>
        <w:spacing w:lineRule="auto" w:line="292"/>
        <w:ind w:right="-1" w:firstLine="567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4 УСЛОВИЯ ПОВЕРКИ</w:t>
      </w:r>
    </w:p>
    <w:p>
      <w:pPr>
        <w:pStyle w:val="Normal"/>
        <w:ind w:firstLine="567"/>
        <w:jc w:val="both"/>
        <w:rPr>
          <w:rFonts w:ascii="Arial" w:hAnsi="Arial" w:cs="Arial"/>
          <w:sz w:val="22"/>
          <w:szCs w:val="22"/>
          <w:lang w:eastAsia="ru-RU"/>
        </w:rPr>
      </w:pPr>
      <w:r>
        <w:rPr>
          <w:rFonts w:cs="Arial" w:ascii="Arial" w:hAnsi="Arial"/>
          <w:sz w:val="22"/>
          <w:szCs w:val="22"/>
          <w:lang w:eastAsia="ru-RU"/>
        </w:rPr>
        <w:t>При проведении поверки должны соблюдаться следующие условия: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  <w:sz w:val="22"/>
          <w:szCs w:val="22"/>
          <w:lang w:eastAsia="ru-RU"/>
        </w:rPr>
        <w:t xml:space="preserve">- температура окружающего воздуха должна быть (20±5)°С при относительной влажности (65±15) </w:t>
      </w:r>
      <w:r>
        <w:rPr>
          <w:rFonts w:cs="Arial" w:ascii="Arial" w:hAnsi="Arial"/>
          <w:i/>
          <w:sz w:val="22"/>
          <w:szCs w:val="22"/>
          <w:lang w:eastAsia="ru-RU"/>
        </w:rPr>
        <w:t>%</w:t>
      </w:r>
      <w:r>
        <w:rPr>
          <w:rFonts w:cs="Arial" w:ascii="Arial" w:hAnsi="Arial"/>
          <w:sz w:val="22"/>
          <w:szCs w:val="22"/>
          <w:lang w:eastAsia="ru-RU"/>
        </w:rPr>
        <w:t>;</w:t>
      </w:r>
    </w:p>
    <w:p>
      <w:pPr>
        <w:pStyle w:val="Normal"/>
        <w:ind w:firstLine="567"/>
        <w:jc w:val="both"/>
        <w:rPr>
          <w:rFonts w:ascii="Arial" w:hAnsi="Arial" w:cs="Arial"/>
          <w:sz w:val="22"/>
          <w:szCs w:val="22"/>
          <w:lang w:eastAsia="ru-RU"/>
        </w:rPr>
      </w:pPr>
      <w:r>
        <w:rPr>
          <w:rFonts w:cs="Arial" w:ascii="Arial" w:hAnsi="Arial"/>
          <w:sz w:val="22"/>
          <w:szCs w:val="22"/>
          <w:lang w:eastAsia="ru-RU"/>
        </w:rPr>
        <w:t>- напряжение питания должно быть (12±2,5) В постоянного тока;</w:t>
      </w:r>
    </w:p>
    <w:p>
      <w:pPr>
        <w:pStyle w:val="Normal"/>
        <w:ind w:firstLine="567"/>
        <w:jc w:val="both"/>
        <w:rPr>
          <w:rFonts w:ascii="Arial" w:hAnsi="Arial" w:cs="Arial"/>
          <w:sz w:val="22"/>
          <w:szCs w:val="22"/>
          <w:lang w:eastAsia="ru-RU"/>
        </w:rPr>
      </w:pPr>
      <w:r>
        <w:rPr>
          <w:rFonts w:cs="Arial" w:ascii="Arial" w:hAnsi="Arial"/>
          <w:sz w:val="22"/>
          <w:szCs w:val="22"/>
          <w:lang w:eastAsia="ru-RU"/>
        </w:rPr>
        <w:t>- атмосферное давление (96 – 194) кПа;</w:t>
      </w:r>
    </w:p>
    <w:p>
      <w:pPr>
        <w:pStyle w:val="Normal"/>
        <w:ind w:firstLine="567"/>
        <w:jc w:val="both"/>
        <w:rPr>
          <w:rFonts w:ascii="Arial" w:hAnsi="Arial" w:cs="Arial"/>
          <w:sz w:val="22"/>
          <w:szCs w:val="22"/>
          <w:lang w:eastAsia="ru-RU"/>
        </w:rPr>
      </w:pPr>
      <w:r>
        <w:rPr>
          <w:rFonts w:cs="Arial" w:ascii="Arial" w:hAnsi="Arial"/>
          <w:sz w:val="22"/>
          <w:szCs w:val="22"/>
          <w:lang w:eastAsia="ru-RU"/>
        </w:rPr>
        <w:t>- отсутствие вибрации и тряски.</w:t>
      </w:r>
    </w:p>
    <w:p>
      <w:pPr>
        <w:pStyle w:val="Heading1"/>
        <w:spacing w:lineRule="auto" w:line="292"/>
        <w:ind w:right="-1" w:hanging="0"/>
        <w:rPr>
          <w:rFonts w:ascii="Arial" w:hAnsi="Arial" w:cs="Arial"/>
          <w:sz w:val="22"/>
          <w:szCs w:val="22"/>
          <w:lang w:eastAsia="ru-RU"/>
        </w:rPr>
      </w:pPr>
      <w:r>
        <w:rPr>
          <w:rFonts w:cs="Arial" w:ascii="Arial" w:hAnsi="Arial"/>
          <w:sz w:val="22"/>
          <w:szCs w:val="22"/>
          <w:lang w:eastAsia="ru-RU"/>
        </w:rPr>
      </w:r>
    </w:p>
    <w:p>
      <w:pPr>
        <w:pStyle w:val="Heading1"/>
        <w:spacing w:lineRule="auto" w:line="292"/>
        <w:ind w:right="-1" w:firstLine="567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5 ПОДГОТОВКА К ПОВЕРКЕ</w:t>
      </w:r>
    </w:p>
    <w:p>
      <w:pPr>
        <w:pStyle w:val="Normal"/>
        <w:ind w:right="-1"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5.1 Подготовить приборы к работе в соответствии с рекомендациями, изложенными в пп.2.2.2.1-2.2.2.4  руководств по эксплуатации.</w:t>
      </w:r>
    </w:p>
    <w:p>
      <w:pPr>
        <w:pStyle w:val="Heading1"/>
        <w:spacing w:lineRule="auto" w:line="292"/>
        <w:ind w:right="-1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eading1"/>
        <w:spacing w:lineRule="auto" w:line="292"/>
        <w:ind w:right="-1" w:firstLine="567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6 ПРОВЕДЕНИЕ ПОВЕРКИ</w:t>
      </w:r>
    </w:p>
    <w:p>
      <w:pPr>
        <w:pStyle w:val="Normal"/>
        <w:spacing w:lineRule="auto" w:line="292"/>
        <w:ind w:right="-1" w:firstLine="567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6.1 Внешний осмотр</w:t>
      </w:r>
    </w:p>
    <w:p>
      <w:pPr>
        <w:pStyle w:val="Normal"/>
        <w:ind w:left="567" w:right="-1" w:hanging="0"/>
        <w:jc w:val="both"/>
        <w:rPr>
          <w:rFonts w:ascii="Arial" w:hAnsi="Arial" w:cs="Arial"/>
          <w:b/>
          <w:b/>
          <w:color w:val="000000"/>
          <w:sz w:val="24"/>
          <w:szCs w:val="22"/>
          <w:lang w:eastAsia="ru-RU"/>
        </w:rPr>
      </w:pPr>
      <w:r>
        <w:rPr>
          <w:rFonts w:cs="Arial" w:ascii="Arial" w:hAnsi="Arial"/>
          <w:b/>
          <w:color w:val="000000"/>
          <w:sz w:val="24"/>
          <w:szCs w:val="22"/>
          <w:lang w:eastAsia="ru-RU"/>
        </w:rPr>
      </w:r>
    </w:p>
    <w:p>
      <w:pPr>
        <w:pStyle w:val="TextBody"/>
        <w:spacing w:before="0" w:after="0"/>
        <w:ind w:right="-1" w:firstLine="567"/>
        <w:rPr>
          <w:sz w:val="22"/>
          <w:szCs w:val="22"/>
        </w:rPr>
      </w:pPr>
      <w:r>
        <w:rPr>
          <w:sz w:val="22"/>
          <w:szCs w:val="22"/>
        </w:rPr>
        <w:t>При проведении внешнего  осмотра  необходимо  проверить:</w:t>
      </w:r>
    </w:p>
    <w:p>
      <w:pPr>
        <w:pStyle w:val="Normal"/>
        <w:numPr>
          <w:ilvl w:val="0"/>
          <w:numId w:val="2"/>
        </w:numPr>
        <w:ind w:left="0" w:right="-1"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комплектность  прибора согласно паспортам М 036.000.00-02 ПС,  М 036.000.00-03 ПС (п. 3.);</w:t>
      </w:r>
    </w:p>
    <w:p>
      <w:pPr>
        <w:pStyle w:val="Normal"/>
        <w:numPr>
          <w:ilvl w:val="0"/>
          <w:numId w:val="2"/>
        </w:numPr>
        <w:ind w:left="0" w:right="-1"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отсутствие механических повреждений, влияющих на точность  показаний  прибора и жесткость установки на рулевом колесе;</w:t>
      </w:r>
    </w:p>
    <w:p>
      <w:pPr>
        <w:pStyle w:val="Normal"/>
        <w:numPr>
          <w:ilvl w:val="0"/>
          <w:numId w:val="2"/>
        </w:numPr>
        <w:ind w:left="0" w:right="-1"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чистоту  разъемов;</w:t>
      </w:r>
    </w:p>
    <w:p>
      <w:pPr>
        <w:pStyle w:val="Normal"/>
        <w:numPr>
          <w:ilvl w:val="0"/>
          <w:numId w:val="2"/>
        </w:numPr>
        <w:ind w:left="0" w:right="-1"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исправность  кабелей  питания;</w:t>
      </w:r>
    </w:p>
    <w:p>
      <w:pPr>
        <w:pStyle w:val="Normal"/>
        <w:spacing w:lineRule="auto" w:line="292"/>
        <w:ind w:right="-1"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четкость  маркировки.</w:t>
      </w:r>
    </w:p>
    <w:p>
      <w:pPr>
        <w:pStyle w:val="Normal"/>
        <w:spacing w:lineRule="auto" w:line="292"/>
        <w:ind w:right="-1" w:firstLine="567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92"/>
        <w:ind w:right="-1" w:firstLine="567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6.2 Опробование</w:t>
      </w:r>
    </w:p>
    <w:p>
      <w:pPr>
        <w:pStyle w:val="TextBody"/>
        <w:ind w:right="-1" w:firstLine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Включить прибор в режиме поверки по п.2.4 руководства по эксплуатации                      М 036.000.00-02 РЭ и п.2.5 руководства по эксплуатации М 036.000.00-03 РЭ.</w:t>
      </w:r>
    </w:p>
    <w:p>
      <w:pPr>
        <w:pStyle w:val="Normal"/>
        <w:ind w:right="-1"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Нажатием кнопок ВВВОД, ВЫБОР, ОТМЕНА проверить возможность  перехода прибора  из одного режима в другой согласно руководствам по эксплуатации. В случае неисправности прибора отключить его и  направить в ремонт.</w:t>
      </w:r>
    </w:p>
    <w:p>
      <w:pPr>
        <w:pStyle w:val="Normal"/>
        <w:spacing w:lineRule="auto" w:line="292"/>
        <w:ind w:right="-1" w:firstLine="567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  <w:r>
        <w:br w:type="page"/>
      </w:r>
    </w:p>
    <w:p>
      <w:pPr>
        <w:pStyle w:val="31"/>
        <w:spacing w:before="0" w:after="0"/>
        <w:ind w:left="0" w:right="-1" w:firstLine="567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6.3 Определение метрологических характеристик</w:t>
      </w:r>
    </w:p>
    <w:p>
      <w:pPr>
        <w:pStyle w:val="Normal"/>
        <w:tabs>
          <w:tab w:val="clear" w:pos="720"/>
          <w:tab w:val="left" w:pos="2924" w:leader="none"/>
        </w:tabs>
        <w:ind w:right="-1" w:firstLine="567"/>
        <w:jc w:val="both"/>
        <w:rPr>
          <w:rFonts w:ascii="Arial" w:hAnsi="Arial" w:cs="Arial"/>
          <w:b/>
          <w:b/>
          <w:sz w:val="22"/>
          <w:szCs w:val="22"/>
          <w:lang w:eastAsia="ru-RU"/>
        </w:rPr>
      </w:pPr>
      <w:r>
        <w:rPr>
          <w:rFonts w:cs="Arial" w:ascii="Arial" w:hAnsi="Arial"/>
          <w:b/>
          <w:sz w:val="22"/>
          <w:szCs w:val="22"/>
          <w:lang w:eastAsia="ru-RU"/>
        </w:rPr>
        <w:t>6.3.1 Определение максимальной погрешности измерения суммарного люфта</w:t>
      </w:r>
    </w:p>
    <w:p>
      <w:pPr>
        <w:pStyle w:val="Normal"/>
        <w:tabs>
          <w:tab w:val="clear" w:pos="720"/>
          <w:tab w:val="left" w:pos="2924" w:leader="none"/>
        </w:tabs>
        <w:ind w:right="-1" w:firstLine="567"/>
        <w:jc w:val="both"/>
        <w:rPr>
          <w:rFonts w:ascii="Arial" w:hAnsi="Arial" w:cs="Arial"/>
          <w:b/>
          <w:b/>
          <w:sz w:val="22"/>
          <w:szCs w:val="22"/>
          <w:lang w:eastAsia="ru-RU"/>
        </w:rPr>
      </w:pPr>
      <w:r>
        <w:rPr>
          <w:rFonts w:cs="Arial" w:ascii="Arial" w:hAnsi="Arial"/>
          <w:b/>
          <w:sz w:val="22"/>
          <w:szCs w:val="22"/>
          <w:lang w:eastAsia="ru-RU"/>
        </w:rPr>
      </w:r>
    </w:p>
    <w:p>
      <w:pPr>
        <w:pStyle w:val="Normal"/>
        <w:tabs>
          <w:tab w:val="clear" w:pos="720"/>
          <w:tab w:val="left" w:pos="2924" w:leader="none"/>
        </w:tabs>
        <w:ind w:right="-1" w:firstLine="567"/>
        <w:jc w:val="both"/>
        <w:rPr>
          <w:rFonts w:ascii="Arial" w:hAnsi="Arial" w:cs="Arial"/>
          <w:sz w:val="22"/>
          <w:szCs w:val="22"/>
          <w:lang w:eastAsia="ru-RU"/>
        </w:rPr>
      </w:pPr>
      <w:r>
        <w:rPr>
          <w:rFonts w:cs="Arial" w:ascii="Arial" w:hAnsi="Arial"/>
          <w:sz w:val="22"/>
          <w:szCs w:val="22"/>
          <w:lang w:eastAsia="ru-RU"/>
        </w:rPr>
        <w:t>Максимальная погрешность измерения суммарного люфта определяется по формуле:</w:t>
      </w:r>
    </w:p>
    <w:p>
      <w:pPr>
        <w:pStyle w:val="Normal"/>
        <w:tabs>
          <w:tab w:val="clear" w:pos="720"/>
          <w:tab w:val="left" w:pos="2924" w:leader="none"/>
        </w:tabs>
        <w:ind w:firstLine="567"/>
        <w:jc w:val="both"/>
        <w:rPr>
          <w:rFonts w:ascii="Arial" w:hAnsi="Arial" w:cs="Arial"/>
          <w:sz w:val="22"/>
          <w:szCs w:val="22"/>
          <w:lang w:eastAsia="ru-RU"/>
        </w:rPr>
      </w:pPr>
      <w:r>
        <w:rPr>
          <w:rFonts w:cs="Arial" w:ascii="Arial" w:hAnsi="Arial"/>
          <w:sz w:val="22"/>
          <w:szCs w:val="22"/>
          <w:lang w:eastAsia="ru-RU"/>
        </w:rPr>
      </w:r>
    </w:p>
    <w:p>
      <w:pPr>
        <w:pStyle w:val="Normal"/>
        <w:tabs>
          <w:tab w:val="clear" w:pos="720"/>
          <w:tab w:val="left" w:pos="2924" w:leader="none"/>
        </w:tabs>
        <w:ind w:right="-285" w:firstLine="2835"/>
        <w:jc w:val="both"/>
        <w:rPr/>
      </w:pPr>
      <w:r>
        <w:rPr>
          <w:rFonts w:eastAsia="Arial" w:cs="Arial" w:ascii="Arial" w:hAnsi="Arial"/>
          <w:sz w:val="22"/>
          <w:szCs w:val="22"/>
          <w:lang w:eastAsia="ru-RU"/>
        </w:rPr>
        <w:t xml:space="preserve">     </w:t>
      </w:r>
      <w:r>
        <w:rPr>
          <w:rFonts w:cs="Arial" w:ascii="Arial" w:hAnsi="Arial"/>
          <w:sz w:val="22"/>
          <w:szCs w:val="22"/>
          <w:lang w:eastAsia="ru-RU"/>
        </w:rPr>
      </w:r>
      <m:oMath xmlns:m="http://schemas.openxmlformats.org/officeDocument/2006/math">
        <m:r>
          <w:rPr>
            <w:rFonts w:ascii="Cambria Math" w:hAnsi="Cambria Math"/>
          </w:rPr>
          <m:t xml:space="preserve">Δ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Δ</m:t>
        </m:r>
        <m:r>
          <w:rPr>
            <w:rFonts w:ascii="Cambria Math" w:hAnsi="Cambria Math"/>
          </w:rPr>
          <m:t xml:space="preserve">1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Δ</m:t>
        </m:r>
        <m:r>
          <w:rPr>
            <w:rFonts w:ascii="Cambria Math" w:hAnsi="Cambria Math"/>
          </w:rPr>
          <m:t xml:space="preserve">2</m:t>
        </m:r>
      </m:oMath>
      <w:r>
        <w:rPr>
          <w:rFonts w:cs="Arial" w:ascii="Arial" w:hAnsi="Arial"/>
          <w:sz w:val="22"/>
          <w:szCs w:val="22"/>
          <w:lang w:eastAsia="ru-RU"/>
        </w:rPr>
        <w:t>,</w:t>
      </w:r>
    </w:p>
    <w:p>
      <w:pPr>
        <w:pStyle w:val="Normal"/>
        <w:tabs>
          <w:tab w:val="clear" w:pos="720"/>
          <w:tab w:val="left" w:pos="2924" w:leader="none"/>
        </w:tabs>
        <w:ind w:firstLine="567"/>
        <w:jc w:val="both"/>
        <w:rPr>
          <w:rFonts w:ascii="Arial" w:hAnsi="Arial" w:cs="Arial"/>
          <w:sz w:val="22"/>
          <w:szCs w:val="22"/>
          <w:lang w:eastAsia="ru-RU"/>
        </w:rPr>
      </w:pPr>
      <w:r>
        <w:rPr>
          <w:rFonts w:cs="Arial" w:ascii="Arial" w:hAnsi="Arial"/>
          <w:sz w:val="22"/>
          <w:szCs w:val="22"/>
          <w:lang w:eastAsia="ru-RU"/>
        </w:rPr>
      </w:r>
    </w:p>
    <w:p>
      <w:pPr>
        <w:pStyle w:val="Normal"/>
        <w:tabs>
          <w:tab w:val="clear" w:pos="720"/>
          <w:tab w:val="left" w:pos="2924" w:leader="none"/>
        </w:tabs>
        <w:ind w:firstLine="567"/>
        <w:jc w:val="both"/>
        <w:rPr/>
      </w:pPr>
      <w:r>
        <w:rPr>
          <w:rFonts w:cs="Arial" w:ascii="Arial" w:hAnsi="Arial"/>
          <w:sz w:val="22"/>
          <w:szCs w:val="22"/>
          <w:lang w:eastAsia="ru-RU"/>
        </w:rPr>
        <w:t xml:space="preserve">где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Δ</m:t>
        </m:r>
        <m:r>
          <w:rPr>
            <w:rFonts w:ascii="Cambria Math" w:hAnsi="Cambria Math"/>
          </w:rPr>
          <m:t xml:space="preserve">1</m:t>
        </m:r>
      </m:oMath>
      <w:r>
        <w:rPr/>
        <w:t xml:space="preserve"> - </w:t>
      </w:r>
      <w:r>
        <w:rPr>
          <w:rFonts w:cs="Arial" w:ascii="Arial" w:hAnsi="Arial"/>
          <w:sz w:val="22"/>
          <w:szCs w:val="22"/>
        </w:rPr>
        <w:t>абсолютная погрешность измерения угла поворота рулевого колеса определяется  в п.6.3.1.1</w:t>
      </w:r>
    </w:p>
    <w:p>
      <w:pPr>
        <w:pStyle w:val="Normal"/>
        <w:tabs>
          <w:tab w:val="clear" w:pos="720"/>
          <w:tab w:val="left" w:pos="2924" w:leader="none"/>
        </w:tabs>
        <w:ind w:firstLine="567"/>
        <w:jc w:val="both"/>
        <w:rPr>
          <w:rFonts w:ascii="Arial" w:hAnsi="Arial" w:cs="Arial"/>
          <w:sz w:val="22"/>
          <w:szCs w:val="22"/>
          <w:lang w:eastAsia="ru-RU"/>
        </w:rPr>
      </w:pPr>
      <w:r>
        <w:rPr>
          <w:rFonts w:eastAsia="Arial" w:cs="Arial" w:ascii="Arial" w:hAnsi="Arial"/>
          <w:sz w:val="22"/>
          <w:szCs w:val="22"/>
          <w:lang w:eastAsia="ru-RU"/>
        </w:rPr>
        <w:t xml:space="preserve">       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Δ</m:t>
        </m:r>
        <m:r>
          <w:rPr>
            <w:rFonts w:ascii="Cambria Math" w:hAnsi="Cambria Math"/>
          </w:rPr>
          <m:t xml:space="preserve">2</m:t>
        </m:r>
      </m:oMath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- абсолютная погрешность измерения начала поворота управляемого колеса  определяется в п.6.3.1.2</w:t>
      </w:r>
    </w:p>
    <w:p>
      <w:pPr>
        <w:pStyle w:val="Normal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Примечание -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Δ</m:t>
        </m:r>
        <m:r>
          <w:rPr>
            <w:rFonts w:ascii="Cambria Math" w:hAnsi="Cambria Math"/>
          </w:rPr>
          <m:t xml:space="preserve">2</m:t>
        </m:r>
      </m:oMath>
      <w:r>
        <w:rPr>
          <w:rFonts w:cs="Arial" w:ascii="Arial" w:hAnsi="Arial"/>
          <w:sz w:val="22"/>
          <w:szCs w:val="22"/>
        </w:rPr>
        <w:t xml:space="preserve">  в модификации  ИСЛ-М.01 отсутствует.</w:t>
      </w:r>
    </w:p>
    <w:p>
      <w:pPr>
        <w:pStyle w:val="Normal"/>
        <w:tabs>
          <w:tab w:val="clear" w:pos="720"/>
          <w:tab w:val="left" w:pos="2924" w:leader="none"/>
        </w:tabs>
        <w:ind w:right="-1" w:firstLine="567"/>
        <w:jc w:val="both"/>
        <w:rPr>
          <w:rFonts w:ascii="Arial" w:hAnsi="Arial" w:cs="Arial"/>
          <w:sz w:val="22"/>
          <w:szCs w:val="22"/>
          <w:lang w:eastAsia="ru-RU"/>
        </w:rPr>
      </w:pPr>
      <w:r>
        <w:rPr>
          <w:rFonts w:cs="Arial" w:ascii="Arial" w:hAnsi="Arial"/>
          <w:sz w:val="22"/>
          <w:szCs w:val="22"/>
          <w:lang w:eastAsia="ru-RU"/>
        </w:rPr>
      </w:r>
    </w:p>
    <w:p>
      <w:pPr>
        <w:pStyle w:val="Normal"/>
        <w:tabs>
          <w:tab w:val="clear" w:pos="720"/>
          <w:tab w:val="left" w:pos="2924" w:leader="none"/>
        </w:tabs>
        <w:ind w:right="-1" w:firstLine="567"/>
        <w:jc w:val="both"/>
        <w:rPr>
          <w:rFonts w:ascii="Arial" w:hAnsi="Arial" w:cs="Arial"/>
          <w:sz w:val="22"/>
          <w:szCs w:val="22"/>
          <w:lang w:eastAsia="ru-RU"/>
        </w:rPr>
      </w:pPr>
      <w:r>
        <w:rPr>
          <w:rFonts w:cs="Arial" w:ascii="Arial" w:hAnsi="Arial"/>
          <w:sz w:val="22"/>
          <w:szCs w:val="22"/>
          <w:lang w:eastAsia="ru-RU"/>
        </w:rPr>
        <w:t>6.3.1.1 Поверку диапазона измерения угла поворота рулевого колеса и допустимого значения абсолютной погрешности измерения угла поворота произвести следующим образом:</w:t>
      </w:r>
    </w:p>
    <w:p>
      <w:pPr>
        <w:pStyle w:val="Normal"/>
        <w:tabs>
          <w:tab w:val="clear" w:pos="720"/>
          <w:tab w:val="left" w:pos="2924" w:leader="none"/>
        </w:tabs>
        <w:ind w:right="-1" w:firstLine="567"/>
        <w:jc w:val="both"/>
        <w:rPr>
          <w:rFonts w:ascii="Arial" w:hAnsi="Arial" w:cs="Arial"/>
          <w:sz w:val="22"/>
          <w:szCs w:val="22"/>
          <w:lang w:eastAsia="ru-RU"/>
        </w:rPr>
      </w:pPr>
      <w:r>
        <w:rPr>
          <w:rFonts w:cs="Arial" w:ascii="Arial" w:hAnsi="Arial"/>
          <w:sz w:val="22"/>
          <w:szCs w:val="22"/>
          <w:lang w:eastAsia="ru-RU"/>
        </w:rPr>
        <w:t>1) установить приборный блок на имитатор ру</w:t>
        <w:softHyphen/>
        <w:t xml:space="preserve">левого колеса, закрепленный на поворотном двухкоординатном столе. Соединить электронный блок с датчиком движения колеса  (ДДК) с помощью кабеля от ДДК (ИСЛ-М). </w:t>
      </w:r>
    </w:p>
    <w:p>
      <w:pPr>
        <w:pStyle w:val="Normal"/>
        <w:tabs>
          <w:tab w:val="clear" w:pos="720"/>
          <w:tab w:val="left" w:pos="2924" w:leader="none"/>
        </w:tabs>
        <w:ind w:right="-1" w:firstLine="567"/>
        <w:jc w:val="both"/>
        <w:rPr>
          <w:rFonts w:ascii="Arial" w:hAnsi="Arial" w:cs="Arial"/>
          <w:sz w:val="22"/>
          <w:szCs w:val="22"/>
          <w:lang w:eastAsia="ru-RU"/>
        </w:rPr>
      </w:pPr>
      <w:r>
        <w:rPr>
          <w:rFonts w:cs="Arial" w:ascii="Arial" w:hAnsi="Arial"/>
          <w:sz w:val="22"/>
          <w:szCs w:val="22"/>
          <w:lang w:eastAsia="ru-RU"/>
        </w:rPr>
        <w:t xml:space="preserve">2) установить  ось имитатора рулевого колеса в вертикальное положение (прибор расположен горизонтально); </w:t>
      </w:r>
    </w:p>
    <w:p>
      <w:pPr>
        <w:pStyle w:val="Normal"/>
        <w:tabs>
          <w:tab w:val="clear" w:pos="720"/>
          <w:tab w:val="left" w:pos="2924" w:leader="none"/>
        </w:tabs>
        <w:ind w:right="-1" w:firstLine="567"/>
        <w:jc w:val="both"/>
        <w:rPr/>
      </w:pPr>
      <w:r>
        <w:rPr>
          <w:rFonts w:cs="Arial" w:ascii="Arial" w:hAnsi="Arial"/>
          <w:sz w:val="22"/>
          <w:szCs w:val="22"/>
          <w:lang w:eastAsia="ru-RU"/>
        </w:rPr>
        <w:t>3) включить прибор в режим поверки согласно п.2.4  руководства по эксплуатации        М 036.000.00-02 РЭ и п.2.5 М 036.000.00-03 РЭ (ИСЛ-М.01).</w:t>
      </w:r>
    </w:p>
    <w:p>
      <w:pPr>
        <w:pStyle w:val="TextBodyIndent"/>
        <w:tabs>
          <w:tab w:val="clear" w:pos="720"/>
          <w:tab w:val="left" w:pos="2924" w:leader="none"/>
        </w:tabs>
        <w:ind w:left="0" w:right="-1" w:firstLine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4) нажатием кнопки ВВОД установить нулевые значения угла поворота на индикаторе.</w:t>
      </w:r>
    </w:p>
    <w:p>
      <w:pPr>
        <w:pStyle w:val="TextBodyIndent"/>
        <w:tabs>
          <w:tab w:val="clear" w:pos="720"/>
          <w:tab w:val="left" w:pos="2924" w:leader="none"/>
        </w:tabs>
        <w:ind w:left="0" w:right="-1" w:firstLine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5) повернуть поворотную часть стола вокруг оси имитатора вправо по лимбу на             5 градусов. На индикаторе отобразится измеренное значение угла поворота    (Ае);</w:t>
      </w:r>
    </w:p>
    <w:p>
      <w:pPr>
        <w:pStyle w:val="TextBodyIndent"/>
        <w:tabs>
          <w:tab w:val="clear" w:pos="720"/>
          <w:tab w:val="left" w:pos="2924" w:leader="none"/>
          <w:tab w:val="left" w:pos="7088" w:leader="none"/>
        </w:tabs>
        <w:ind w:left="0" w:right="-1" w:firstLine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6) установить поворотную часть стола с имитатором в исход</w:t>
        <w:softHyphen/>
        <w:t>ное положение, нажимают кнопку ВВОД;</w:t>
      </w:r>
    </w:p>
    <w:p>
      <w:pPr>
        <w:pStyle w:val="TextBodyIndent"/>
        <w:tabs>
          <w:tab w:val="clear" w:pos="720"/>
          <w:tab w:val="left" w:pos="2924" w:leader="none"/>
          <w:tab w:val="left" w:pos="7088" w:leader="none"/>
        </w:tabs>
        <w:ind w:left="0" w:right="-1" w:firstLine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7) повернуть поворотную часть стола вправо на 10, 20, 30, 40 градусов, контролируя по индикатору измеренное значение угла поворота. После каждого поворота поворотную часть стола возвратить в исходное положение и нажать на приборном блоке кнопку ВВОД; </w:t>
      </w:r>
    </w:p>
    <w:p>
      <w:pPr>
        <w:pStyle w:val="TextBodyIndent"/>
        <w:tabs>
          <w:tab w:val="clear" w:pos="720"/>
          <w:tab w:val="left" w:pos="2924" w:leader="none"/>
          <w:tab w:val="left" w:pos="7088" w:leader="none"/>
        </w:tabs>
        <w:ind w:left="0" w:right="-1" w:firstLine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8) аналогично провести измерение угла поворота при повороте поворотной части стола в левую сторону на 5, 10, 20, 30, 40 градусов. После каждого поворота поворотную часть стола возвратить в исходное положение и нажать на приборном блоке кнопку ВВОД; </w:t>
      </w:r>
    </w:p>
    <w:p>
      <w:pPr>
        <w:pStyle w:val="Normal"/>
        <w:tabs>
          <w:tab w:val="clear" w:pos="720"/>
          <w:tab w:val="left" w:pos="3132" w:leader="none"/>
        </w:tabs>
        <w:ind w:right="-1"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9) установить  ось имитатора рулевого колеса под углом 45 градусов к плоскости горизонта путем поворота стола  вокруг горизонтальной оси. Повторить пп.5) - 8). </w:t>
      </w:r>
    </w:p>
    <w:p>
      <w:pPr>
        <w:pStyle w:val="Normal"/>
        <w:ind w:right="-1" w:firstLine="567"/>
        <w:jc w:val="both"/>
        <w:rPr/>
      </w:pPr>
      <w:r>
        <w:rPr>
          <w:rFonts w:cs="Arial" w:ascii="Arial" w:hAnsi="Arial"/>
          <w:sz w:val="22"/>
          <w:szCs w:val="22"/>
          <w:lang w:eastAsia="ru-RU"/>
        </w:rPr>
        <w:t xml:space="preserve">Вычислить значение </w:t>
      </w:r>
      <w:r>
        <w:rPr>
          <w:rFonts w:cs="Arial" w:ascii="Arial" w:hAnsi="Arial"/>
          <w:sz w:val="22"/>
          <w:szCs w:val="22"/>
        </w:rPr>
        <w:t>абсолютной</w:t>
      </w:r>
      <w:r>
        <w:rPr>
          <w:rFonts w:cs="Arial" w:ascii="Arial" w:hAnsi="Arial"/>
          <w:sz w:val="22"/>
          <w:szCs w:val="22"/>
          <w:lang w:eastAsia="ru-RU"/>
        </w:rPr>
        <w:t xml:space="preserve"> погрешности измерения угла поворота рулевого колеса по формуле:</w:t>
      </w:r>
    </w:p>
    <w:p>
      <w:pPr>
        <w:pStyle w:val="Normal"/>
        <w:tabs>
          <w:tab w:val="clear" w:pos="720"/>
          <w:tab w:val="left" w:pos="2835" w:leader="none"/>
        </w:tabs>
        <w:ind w:right="-1" w:firstLine="567"/>
        <w:jc w:val="both"/>
        <w:rPr/>
      </w:pPr>
      <w:r>
        <w:rPr>
          <w:rFonts w:cs="Arial" w:ascii="Arial" w:hAnsi="Arial"/>
          <w:sz w:val="22"/>
          <w:szCs w:val="22"/>
          <w:lang w:eastAsia="ru-RU"/>
        </w:rPr>
        <w:tab/>
        <w:t xml:space="preserve"> </w:t>
        <w:tab/>
      </w:r>
      <w:r>
        <w:rPr>
          <w:rFonts w:cs="Arial" w:ascii="Arial" w:hAnsi="Arial"/>
          <w:sz w:val="22"/>
          <w:szCs w:val="22"/>
          <w:lang w:eastAsia="ru-RU"/>
        </w:rPr>
      </w:r>
      <m:oMath xmlns:m="http://schemas.openxmlformats.org/officeDocument/2006/math"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Ае</m:t>
        </m:r>
        <m:r>
          <w:rPr>
            <w:rFonts w:ascii="Cambria Math" w:hAnsi="Cambria Math"/>
          </w:rPr>
          <m:t xml:space="preserve">−</m:t>
        </m:r>
        <m:r>
          <m:rPr>
            <m:lit/>
            <m:nor/>
          </m:rPr>
          <w:rPr>
            <w:rFonts w:ascii="Cambria Math" w:hAnsi="Cambria Math"/>
          </w:rPr>
          <m:t xml:space="preserve">Ал</m:t>
        </m:r>
      </m:oMath>
      <w:r>
        <w:rPr>
          <w:rFonts w:cs="Arial" w:ascii="Arial" w:hAnsi="Arial"/>
          <w:sz w:val="22"/>
          <w:szCs w:val="22"/>
          <w:lang w:eastAsia="ru-RU"/>
        </w:rPr>
        <w:tab/>
        <w:t xml:space="preserve">                                     (1)</w:t>
      </w:r>
    </w:p>
    <w:p>
      <w:pPr>
        <w:pStyle w:val="TextBody"/>
        <w:tabs>
          <w:tab w:val="clear" w:pos="720"/>
          <w:tab w:val="left" w:pos="1276" w:leader="none"/>
        </w:tabs>
        <w:spacing w:before="0" w:after="0"/>
        <w:ind w:right="-1" w:firstLine="567"/>
        <w:rPr>
          <w:rFonts w:cs="Arial"/>
          <w:i/>
          <w:i/>
          <w:sz w:val="22"/>
          <w:szCs w:val="22"/>
        </w:rPr>
      </w:pPr>
      <w:r>
        <w:rPr>
          <w:rFonts w:cs="Arial"/>
          <w:sz w:val="22"/>
          <w:szCs w:val="22"/>
        </w:rPr>
        <w:t>где  А – абсолютная погрешность измерений угла поворо</w:t>
        <w:softHyphen/>
        <w:t>та рулевого колеса, град.;</w:t>
      </w:r>
    </w:p>
    <w:p>
      <w:pPr>
        <w:pStyle w:val="Normal"/>
        <w:tabs>
          <w:tab w:val="clear" w:pos="720"/>
          <w:tab w:val="left" w:pos="1276" w:leader="none"/>
        </w:tabs>
        <w:ind w:right="-1" w:firstLine="567"/>
        <w:jc w:val="both"/>
        <w:rPr>
          <w:rFonts w:ascii="Arial" w:hAnsi="Arial" w:cs="Arial"/>
          <w:sz w:val="22"/>
          <w:szCs w:val="22"/>
          <w:lang w:eastAsia="ru-RU"/>
        </w:rPr>
      </w:pPr>
      <w:r>
        <w:rPr>
          <w:rFonts w:eastAsia="Arial" w:cs="Arial" w:ascii="Arial" w:hAnsi="Arial"/>
          <w:sz w:val="22"/>
          <w:szCs w:val="22"/>
          <w:lang w:eastAsia="ru-RU"/>
        </w:rPr>
        <w:t xml:space="preserve">       </w:t>
      </w:r>
      <w:r>
        <w:rPr>
          <w:rFonts w:cs="Arial" w:ascii="Arial" w:hAnsi="Arial"/>
          <w:sz w:val="22"/>
          <w:szCs w:val="22"/>
          <w:lang w:eastAsia="ru-RU"/>
        </w:rPr>
        <w:t>Ал - угол поворота стола, град.;</w:t>
      </w:r>
    </w:p>
    <w:p>
      <w:pPr>
        <w:pStyle w:val="Normal"/>
        <w:tabs>
          <w:tab w:val="clear" w:pos="720"/>
          <w:tab w:val="left" w:pos="1276" w:leader="none"/>
        </w:tabs>
        <w:ind w:right="-1" w:firstLine="567"/>
        <w:jc w:val="both"/>
        <w:rPr>
          <w:rFonts w:ascii="Arial" w:hAnsi="Arial" w:cs="Arial"/>
          <w:sz w:val="22"/>
          <w:szCs w:val="22"/>
          <w:lang w:eastAsia="ru-RU"/>
        </w:rPr>
      </w:pPr>
      <w:r>
        <w:rPr>
          <w:rFonts w:eastAsia="Arial" w:cs="Arial" w:ascii="Arial" w:hAnsi="Arial"/>
          <w:sz w:val="22"/>
          <w:szCs w:val="22"/>
          <w:lang w:eastAsia="ru-RU"/>
        </w:rPr>
        <w:t xml:space="preserve">       </w:t>
      </w:r>
      <w:r>
        <w:rPr>
          <w:rFonts w:cs="Arial" w:ascii="Arial" w:hAnsi="Arial"/>
          <w:sz w:val="22"/>
          <w:szCs w:val="22"/>
          <w:lang w:eastAsia="ru-RU"/>
        </w:rPr>
        <w:t xml:space="preserve">Ае – измеренное значение, отображаемое на индикаторе прибора. </w:t>
      </w:r>
    </w:p>
    <w:p>
      <w:pPr>
        <w:pStyle w:val="Normal"/>
        <w:tabs>
          <w:tab w:val="clear" w:pos="720"/>
          <w:tab w:val="left" w:pos="2204" w:leader="none"/>
        </w:tabs>
        <w:ind w:right="-1" w:firstLine="567"/>
        <w:jc w:val="both"/>
        <w:rPr>
          <w:rFonts w:ascii="Arial" w:hAnsi="Arial" w:cs="Arial"/>
          <w:sz w:val="22"/>
          <w:szCs w:val="22"/>
          <w:lang w:eastAsia="ru-RU"/>
        </w:rPr>
      </w:pPr>
      <w:r>
        <w:rPr>
          <w:rFonts w:cs="Arial" w:ascii="Arial" w:hAnsi="Arial"/>
          <w:sz w:val="22"/>
          <w:szCs w:val="22"/>
          <w:lang w:eastAsia="ru-RU"/>
        </w:rPr>
      </w:r>
    </w:p>
    <w:p>
      <w:pPr>
        <w:pStyle w:val="Normal"/>
        <w:tabs>
          <w:tab w:val="clear" w:pos="720"/>
          <w:tab w:val="left" w:pos="2204" w:leader="none"/>
        </w:tabs>
        <w:ind w:right="-1" w:firstLine="567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Примечание </w:t>
      </w:r>
      <w:r>
        <w:rPr>
          <w:rFonts w:cs="Arial" w:ascii="Arial" w:hAnsi="Arial"/>
          <w:sz w:val="22"/>
          <w:szCs w:val="22"/>
        </w:rPr>
        <w:t xml:space="preserve">– При поверке приборов  с оптико-механическим датчиком угла поворота, АТС, имеющих угол наклона оси рулевой колонки менее 30 град от вертикальной оси, при проведении измерения суммарного люфта рулевого управления АТС применяется тяга       М 036.020.00. </w:t>
      </w:r>
      <w:r>
        <w:rPr>
          <w:rFonts w:cs="Arial" w:ascii="Arial" w:hAnsi="Arial"/>
          <w:sz w:val="22"/>
          <w:szCs w:val="22"/>
          <w:lang w:eastAsia="ru-RU"/>
        </w:rPr>
        <w:t>Через отверстие на передней панели прибора установить металлический наконечник на ось. Прикрепить присоску к гладкой вертикальной панели из стекла, пластика или металла, имитирующей лобовое стекло автомобиля. Отрегулировать длину шнура тяги перемещением планки таким образом, чтобы ее пружина была растянута на 5…15 мм.</w:t>
      </w:r>
    </w:p>
    <w:p>
      <w:pPr>
        <w:pStyle w:val="Normal"/>
        <w:ind w:right="-1" w:firstLine="567"/>
        <w:jc w:val="both"/>
        <w:rPr>
          <w:rFonts w:ascii="Arial" w:hAnsi="Arial" w:cs="Arial"/>
          <w:sz w:val="22"/>
          <w:szCs w:val="22"/>
          <w:lang w:eastAsia="ru-RU"/>
        </w:rPr>
      </w:pPr>
      <w:r>
        <w:rPr>
          <w:rFonts w:cs="Arial" w:ascii="Arial" w:hAnsi="Arial"/>
          <w:sz w:val="22"/>
          <w:szCs w:val="22"/>
          <w:lang w:eastAsia="ru-RU"/>
        </w:rPr>
      </w:r>
      <w:r>
        <w:br w:type="page"/>
      </w:r>
    </w:p>
    <w:p>
      <w:pPr>
        <w:pStyle w:val="Normal"/>
        <w:ind w:right="-1" w:firstLine="567"/>
        <w:jc w:val="both"/>
        <w:rPr>
          <w:rFonts w:ascii="Arial" w:hAnsi="Arial" w:cs="Arial"/>
          <w:sz w:val="22"/>
          <w:szCs w:val="22"/>
          <w:lang w:eastAsia="ru-RU"/>
        </w:rPr>
      </w:pPr>
      <w:r>
        <w:rPr>
          <w:rFonts w:cs="Arial" w:ascii="Arial" w:hAnsi="Arial"/>
          <w:sz w:val="22"/>
          <w:szCs w:val="22"/>
          <w:lang w:eastAsia="ru-RU"/>
        </w:rPr>
        <w:t>6.3.1.2 Проверку чувствительности датчика движения (модификация ИСЛ-М) произвести следующим образом:</w:t>
      </w:r>
    </w:p>
    <w:p>
      <w:pPr>
        <w:pStyle w:val="Normal"/>
        <w:ind w:right="-1" w:firstLine="567"/>
        <w:jc w:val="both"/>
        <w:rPr>
          <w:rFonts w:ascii="Arial" w:hAnsi="Arial" w:cs="Arial"/>
          <w:sz w:val="22"/>
          <w:szCs w:val="22"/>
          <w:lang w:eastAsia="ru-RU"/>
        </w:rPr>
      </w:pPr>
      <w:r>
        <w:rPr>
          <w:rFonts w:cs="Arial" w:ascii="Arial" w:hAnsi="Arial"/>
          <w:sz w:val="22"/>
          <w:szCs w:val="22"/>
          <w:lang w:eastAsia="ru-RU"/>
        </w:rPr>
        <w:t>1) установить индуктивный датчик в устройство проверки УПД-1 (Приложение А) и соединить его с приборным блоком, подключив кабель к разъему ДДК;</w:t>
      </w:r>
    </w:p>
    <w:p>
      <w:pPr>
        <w:pStyle w:val="Normal"/>
        <w:ind w:right="-1" w:firstLine="567"/>
        <w:jc w:val="both"/>
        <w:rPr/>
      </w:pPr>
      <w:r>
        <w:rPr>
          <w:rFonts w:cs="Arial" w:ascii="Arial" w:hAnsi="Arial"/>
          <w:sz w:val="22"/>
          <w:szCs w:val="22"/>
          <w:lang w:eastAsia="ru-RU"/>
        </w:rPr>
        <w:t xml:space="preserve">2) </w:t>
      </w:r>
      <w:r>
        <w:rPr>
          <w:rFonts w:cs="Arial" w:ascii="Arial" w:hAnsi="Arial"/>
          <w:sz w:val="22"/>
          <w:szCs w:val="22"/>
        </w:rPr>
        <w:t xml:space="preserve">установить стрелку индикатора ИЧ в "0"–е положение; </w:t>
      </w:r>
    </w:p>
    <w:p>
      <w:pPr>
        <w:pStyle w:val="3"/>
        <w:ind w:right="-1" w:firstLine="567"/>
        <w:rPr/>
      </w:pPr>
      <w:r>
        <w:rPr>
          <w:rFonts w:cs="Arial" w:ascii="Arial" w:hAnsi="Arial"/>
          <w:sz w:val="22"/>
          <w:szCs w:val="22"/>
        </w:rPr>
        <w:t>3) установить индуктивный   датчик  в УПД-1, совместив поверхность торца датчика с насадкой (поз.6), и зафиксировать гайками (поз.7);</w:t>
      </w:r>
    </w:p>
    <w:p>
      <w:pPr>
        <w:pStyle w:val="Normal"/>
        <w:ind w:left="540" w:right="-1" w:firstLine="2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4)  включить прибор выключателем;</w:t>
      </w:r>
    </w:p>
    <w:p>
      <w:pPr>
        <w:pStyle w:val="Normal"/>
        <w:spacing w:before="0" w:after="100"/>
        <w:ind w:right="-1"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5)  определить чувствительность датчика, для чего:</w:t>
      </w:r>
    </w:p>
    <w:p>
      <w:pPr>
        <w:pStyle w:val="Normal"/>
        <w:ind w:right="-1"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- включить прибор в режим поверки, выполнив операции по п. 2.4  руководства по эксплуатации  М 036.000.00-02 РЭ.</w:t>
      </w:r>
    </w:p>
    <w:p>
      <w:pPr>
        <w:pStyle w:val="Normal"/>
        <w:tabs>
          <w:tab w:val="clear" w:pos="720"/>
          <w:tab w:val="left" w:pos="2421" w:leader="none"/>
        </w:tabs>
        <w:ind w:right="-1" w:firstLine="567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>- на УПД-1 вращением барашка</w:t>
      </w:r>
      <w:r>
        <w:rPr>
          <w:rFonts w:cs="Arial" w:ascii="Arial" w:hAnsi="Arial"/>
          <w:sz w:val="22"/>
          <w:szCs w:val="22"/>
        </w:rPr>
        <w:t xml:space="preserve"> против часовой стрелки установить смещение 5 мм; </w:t>
      </w:r>
    </w:p>
    <w:p>
      <w:pPr>
        <w:pStyle w:val="Normal"/>
        <w:tabs>
          <w:tab w:val="clear" w:pos="720"/>
          <w:tab w:val="left" w:pos="2421" w:leader="none"/>
        </w:tabs>
        <w:ind w:right="-1"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провести  корректировку нулевых показаний, нажав кнопку ВВОД прибора;</w:t>
      </w:r>
    </w:p>
    <w:p>
      <w:pPr>
        <w:pStyle w:val="Normal"/>
        <w:tabs>
          <w:tab w:val="clear" w:pos="720"/>
          <w:tab w:val="left" w:pos="2421" w:leader="none"/>
        </w:tabs>
        <w:ind w:right="-1"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- на УПД-1 вращением барашка задать сдвиг до появления на индикаторе прибора значения  0,10 мм. Считать значение сдвига по шкале индикатора ИЧ; </w:t>
      </w:r>
    </w:p>
    <w:p>
      <w:pPr>
        <w:pStyle w:val="Normal"/>
        <w:tabs>
          <w:tab w:val="clear" w:pos="720"/>
          <w:tab w:val="left" w:pos="2421" w:leader="none"/>
        </w:tabs>
        <w:ind w:right="-1"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провести корректировку нулевых показаний, нажав кнопку ВВОД прибора;</w:t>
      </w:r>
    </w:p>
    <w:p>
      <w:pPr>
        <w:pStyle w:val="Normal"/>
        <w:tabs>
          <w:tab w:val="clear" w:pos="720"/>
          <w:tab w:val="left" w:pos="2421" w:leader="none"/>
        </w:tabs>
        <w:ind w:right="-1" w:firstLine="567"/>
        <w:jc w:val="both"/>
        <w:rPr/>
      </w:pPr>
      <w:r>
        <w:rPr>
          <w:rFonts w:cs="Arial" w:ascii="Arial" w:hAnsi="Arial"/>
          <w:sz w:val="22"/>
          <w:szCs w:val="22"/>
        </w:rPr>
        <w:t xml:space="preserve">6)  на УПД-1 вращением барашка задать сдвиг в противоположную сторону до появления на индикаторе прибора значения  0,10 мм. Считать значение сдвига по шкале индикатора ИЧ. </w:t>
      </w:r>
    </w:p>
    <w:p>
      <w:pPr>
        <w:pStyle w:val="Normal"/>
        <w:tabs>
          <w:tab w:val="clear" w:pos="720"/>
          <w:tab w:val="left" w:pos="2421" w:leader="none"/>
        </w:tabs>
        <w:ind w:right="-1"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7)  повторить операции по п.5) пять  раз и определить среднее значение. </w:t>
      </w:r>
    </w:p>
    <w:p>
      <w:pPr>
        <w:pStyle w:val="Normal"/>
        <w:tabs>
          <w:tab w:val="clear" w:pos="720"/>
          <w:tab w:val="left" w:pos="2421" w:leader="none"/>
        </w:tabs>
        <w:ind w:right="-1"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Отключить электропитание.</w:t>
      </w:r>
    </w:p>
    <w:p>
      <w:pPr>
        <w:pStyle w:val="Normal"/>
        <w:tabs>
          <w:tab w:val="clear" w:pos="720"/>
          <w:tab w:val="left" w:pos="2421" w:leader="none"/>
        </w:tabs>
        <w:ind w:right="-1"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Чувствительность датчика должна соответствовать (0,1±0,05) мм или при пересчете на угловое перемещение α =(0,038±0,019) град.</w:t>
      </w:r>
    </w:p>
    <w:p>
      <w:pPr>
        <w:pStyle w:val="Normal"/>
        <w:tabs>
          <w:tab w:val="clear" w:pos="720"/>
          <w:tab w:val="left" w:pos="2421" w:leader="none"/>
        </w:tabs>
        <w:ind w:right="-1" w:firstLine="2268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</w:r>
      <m:oMath xmlns:m="http://schemas.openxmlformats.org/officeDocument/2006/math"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arctg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Δ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</m:num>
          <m:den>
            <m:r>
              <w:rPr>
                <w:rFonts w:ascii="Cambria Math" w:hAnsi="Cambria Math"/>
              </w:rPr>
              <m:t xml:space="preserve">l</m:t>
            </m:r>
          </m:den>
        </m:f>
      </m:oMath>
      <w:r>
        <w:rPr>
          <w:rFonts w:cs="Arial" w:ascii="Arial" w:hAnsi="Arial"/>
          <w:sz w:val="22"/>
          <w:szCs w:val="22"/>
        </w:rPr>
        <w:t>,</w:t>
      </w:r>
    </w:p>
    <w:p>
      <w:pPr>
        <w:pStyle w:val="Normal"/>
        <w:ind w:right="-1" w:firstLine="540"/>
        <w:jc w:val="both"/>
        <w:rPr/>
      </w:pPr>
      <w:r>
        <w:rPr>
          <w:rFonts w:cs="Arial" w:ascii="Arial" w:hAnsi="Arial"/>
          <w:sz w:val="22"/>
          <w:szCs w:val="22"/>
        </w:rPr>
        <w:t xml:space="preserve">где </w:t>
      </w:r>
      <w:r>
        <w:rPr>
          <w:rFonts w:cs="Arial" w:ascii="Arial" w:hAnsi="Arial"/>
          <w:sz w:val="22"/>
          <w:szCs w:val="22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Δ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cs="Arial" w:ascii="Arial" w:hAnsi="Arial"/>
          <w:sz w:val="22"/>
          <w:szCs w:val="22"/>
        </w:rPr>
        <w:t>=(0,1±0,05) мм – абсолютная погрешность измерения начала поворота управляемого колеса;</w:t>
      </w:r>
    </w:p>
    <w:p>
      <w:pPr>
        <w:pStyle w:val="Normal"/>
        <w:ind w:right="-1" w:firstLine="54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   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l</m:t>
        </m:r>
      </m:oMath>
      <w:r>
        <w:rPr>
          <w:rFonts w:cs="Arial" w:ascii="Arial" w:hAnsi="Arial"/>
          <w:sz w:val="22"/>
          <w:szCs w:val="22"/>
        </w:rPr>
        <w:t>=150 мм – расстояние от центра колеса до индуктивного преобразователя перемещения.</w:t>
      </w:r>
    </w:p>
    <w:p>
      <w:pPr>
        <w:pStyle w:val="Normal"/>
        <w:ind w:right="-1" w:firstLine="540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Примечание </w:t>
      </w:r>
      <w:r>
        <w:rPr>
          <w:rFonts w:cs="Arial" w:ascii="Arial" w:hAnsi="Arial"/>
          <w:sz w:val="22"/>
          <w:szCs w:val="22"/>
        </w:rPr>
        <w:t>- Поверка индикатора ИЧ -10 производится в соответствии с  методикой поверки МИ 2192-92 не реже 1 раза в год.</w:t>
      </w:r>
    </w:p>
    <w:p>
      <w:pPr>
        <w:pStyle w:val="Normal"/>
        <w:spacing w:lineRule="auto" w:line="292"/>
        <w:ind w:right="-1" w:firstLine="56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right="-1" w:firstLine="567"/>
        <w:jc w:val="both"/>
        <w:rPr>
          <w:rFonts w:ascii="Arial" w:hAnsi="Arial" w:cs="Arial"/>
          <w:sz w:val="22"/>
          <w:szCs w:val="22"/>
          <w:lang w:eastAsia="ru-RU"/>
        </w:rPr>
      </w:pPr>
      <w:r>
        <w:rPr>
          <w:rFonts w:cs="Arial" w:ascii="Arial" w:hAnsi="Arial"/>
          <w:sz w:val="22"/>
          <w:szCs w:val="22"/>
          <w:lang w:eastAsia="ru-RU"/>
        </w:rPr>
        <w:t>6.3.1.3 Поверку усилия, прикладываемого к рулевому колесу (модификация ИСЛ-М.01) и предела допустимой относительной погрешности измерения усилия  произвести следующим образом:</w:t>
      </w:r>
    </w:p>
    <w:p>
      <w:pPr>
        <w:pStyle w:val="Normal"/>
        <w:tabs>
          <w:tab w:val="clear" w:pos="720"/>
          <w:tab w:val="left" w:pos="2204" w:leader="none"/>
        </w:tabs>
        <w:ind w:right="-1" w:firstLine="567"/>
        <w:jc w:val="both"/>
        <w:rPr>
          <w:rFonts w:ascii="Arial" w:hAnsi="Arial" w:cs="Arial"/>
          <w:sz w:val="22"/>
          <w:szCs w:val="22"/>
          <w:lang w:eastAsia="ru-RU"/>
        </w:rPr>
      </w:pPr>
      <w:r>
        <w:rPr>
          <w:rFonts w:cs="Arial" w:ascii="Arial" w:hAnsi="Arial"/>
          <w:sz w:val="22"/>
          <w:szCs w:val="22"/>
          <w:lang w:eastAsia="ru-RU"/>
        </w:rPr>
        <w:t>1) установить прибор на имитатор рулевого колеса;</w:t>
      </w:r>
    </w:p>
    <w:p>
      <w:pPr>
        <w:pStyle w:val="Normal"/>
        <w:tabs>
          <w:tab w:val="clear" w:pos="720"/>
          <w:tab w:val="left" w:pos="2204" w:leader="none"/>
        </w:tabs>
        <w:ind w:right="-1" w:firstLine="567"/>
        <w:jc w:val="both"/>
        <w:rPr>
          <w:rFonts w:ascii="Arial" w:hAnsi="Arial" w:cs="Arial"/>
          <w:sz w:val="22"/>
          <w:szCs w:val="22"/>
          <w:lang w:eastAsia="ru-RU"/>
        </w:rPr>
      </w:pPr>
      <w:r>
        <w:rPr>
          <w:rFonts w:cs="Arial" w:ascii="Arial" w:hAnsi="Arial"/>
          <w:sz w:val="22"/>
          <w:szCs w:val="22"/>
          <w:lang w:eastAsia="ru-RU"/>
        </w:rPr>
        <w:t>2) включить прибор в режим поверки датчика усилия в соответствии с руководством по эксплуатации М 036.000.00-03 РЭ;</w:t>
      </w:r>
    </w:p>
    <w:p>
      <w:pPr>
        <w:pStyle w:val="Normal"/>
        <w:tabs>
          <w:tab w:val="clear" w:pos="720"/>
          <w:tab w:val="left" w:pos="2204" w:leader="none"/>
        </w:tabs>
        <w:ind w:right="-1" w:firstLine="567"/>
        <w:jc w:val="both"/>
        <w:rPr>
          <w:rFonts w:ascii="Arial" w:hAnsi="Arial" w:cs="Arial"/>
          <w:sz w:val="22"/>
          <w:szCs w:val="22"/>
          <w:lang w:eastAsia="ru-RU"/>
        </w:rPr>
      </w:pPr>
      <w:r>
        <w:rPr>
          <w:rFonts w:cs="Arial" w:ascii="Arial" w:hAnsi="Arial"/>
          <w:sz w:val="22"/>
          <w:szCs w:val="22"/>
          <w:lang w:eastAsia="ru-RU"/>
        </w:rPr>
        <w:t>3) приложить через динамометр усилие 10 Н к датчику усилия против часовой стрелки. Считать значение усилия на индикаторе;</w:t>
      </w:r>
    </w:p>
    <w:p>
      <w:pPr>
        <w:pStyle w:val="Normal"/>
        <w:tabs>
          <w:tab w:val="clear" w:pos="720"/>
          <w:tab w:val="left" w:pos="2204" w:leader="none"/>
        </w:tabs>
        <w:ind w:right="-1" w:firstLine="567"/>
        <w:jc w:val="both"/>
        <w:rPr>
          <w:rFonts w:ascii="Arial" w:hAnsi="Arial" w:cs="Arial"/>
          <w:sz w:val="22"/>
          <w:szCs w:val="22"/>
          <w:lang w:eastAsia="ru-RU"/>
        </w:rPr>
      </w:pPr>
      <w:r>
        <w:rPr>
          <w:rFonts w:cs="Arial" w:ascii="Arial" w:hAnsi="Arial"/>
          <w:sz w:val="22"/>
          <w:szCs w:val="22"/>
          <w:lang w:eastAsia="ru-RU"/>
        </w:rPr>
        <w:t>4) приложить через динамометр усилие 10 Н к датчику усилия по часовой стрелке. Считать значение усилия на индикаторе.</w:t>
      </w:r>
    </w:p>
    <w:p>
      <w:pPr>
        <w:pStyle w:val="Normal"/>
        <w:tabs>
          <w:tab w:val="clear" w:pos="720"/>
          <w:tab w:val="left" w:pos="2204" w:leader="none"/>
        </w:tabs>
        <w:ind w:right="-1" w:firstLine="567"/>
        <w:jc w:val="both"/>
        <w:rPr>
          <w:rFonts w:ascii="Arial" w:hAnsi="Arial" w:cs="Arial"/>
          <w:sz w:val="22"/>
          <w:szCs w:val="22"/>
          <w:lang w:eastAsia="ru-RU"/>
        </w:rPr>
      </w:pPr>
      <w:r>
        <w:rPr>
          <w:rFonts w:cs="Arial" w:ascii="Arial" w:hAnsi="Arial"/>
          <w:sz w:val="22"/>
          <w:szCs w:val="22"/>
          <w:lang w:eastAsia="ru-RU"/>
        </w:rPr>
        <w:t>При необходимости после каждой проверки произвести корректировку нулевых показаний нажатием кнопки ВВОД.</w:t>
      </w:r>
    </w:p>
    <w:p>
      <w:pPr>
        <w:pStyle w:val="Normal"/>
        <w:tabs>
          <w:tab w:val="clear" w:pos="720"/>
          <w:tab w:val="left" w:pos="2204" w:leader="none"/>
        </w:tabs>
        <w:ind w:right="-1" w:firstLine="567"/>
        <w:jc w:val="both"/>
        <w:rPr/>
      </w:pPr>
      <w:r>
        <w:rPr>
          <w:rFonts w:cs="Arial" w:ascii="Arial" w:hAnsi="Arial"/>
          <w:sz w:val="22"/>
          <w:szCs w:val="22"/>
        </w:rPr>
        <w:t>Вычислить значения относительной погрешности создания усилия по формуле:</w:t>
        <w:tab/>
      </w:r>
      <w:r>
        <w:rPr/>
        <w:t xml:space="preserve">          </w:t>
        <w:tab/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Fe</m:t>
            </m:r>
            <m:r>
              <w:rPr>
                <w:rFonts w:ascii="Cambria Math" w:hAnsi="Cambria Math"/>
              </w:rPr>
              <m:t xml:space="preserve">−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Fp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Fp</m:t>
            </m:r>
          </m:den>
        </m:f>
        <m:r>
          <w:rPr>
            <w:rFonts w:ascii="Cambria Math" w:hAnsi="Cambria Math"/>
          </w:rPr>
          <m:t xml:space="preserve">х</m:t>
        </m:r>
        <m:r>
          <m:rPr>
            <m:lit/>
            <m:nor/>
          </m:rPr>
          <w:rPr>
            <w:rFonts w:ascii="Cambria Math" w:hAnsi="Cambria Math"/>
          </w:rPr>
          <m:t xml:space="preserve">100</m:t>
        </m:r>
        <m:r>
          <m:rPr>
            <m:lit/>
            <m:nor/>
          </m:rPr>
          <w:rPr>
            <w:rFonts w:ascii="Cambria Math" w:hAnsi="Cambria Math"/>
          </w:rPr>
          <m:t xml:space="preserve">%</m:t>
        </m:r>
      </m:oMath>
      <w:r>
        <w:rPr/>
        <w:t xml:space="preserve">   </w:t>
        <w:tab/>
      </w:r>
      <w:r>
        <w:rPr>
          <w:rFonts w:cs="Arial" w:ascii="Arial" w:hAnsi="Arial"/>
          <w:sz w:val="22"/>
          <w:szCs w:val="22"/>
        </w:rPr>
        <w:t>(2)</w:t>
      </w:r>
    </w:p>
    <w:p>
      <w:pPr>
        <w:pStyle w:val="Normal"/>
        <w:tabs>
          <w:tab w:val="clear" w:pos="720"/>
          <w:tab w:val="left" w:pos="1418" w:leader="none"/>
        </w:tabs>
        <w:spacing w:before="120" w:after="0"/>
        <w:ind w:right="-1" w:firstLine="567"/>
        <w:jc w:val="both"/>
        <w:rPr/>
      </w:pPr>
      <w:r>
        <w:rPr>
          <w:rFonts w:cs="Arial" w:ascii="Arial" w:hAnsi="Arial"/>
          <w:sz w:val="22"/>
          <w:szCs w:val="22"/>
          <w:lang w:eastAsia="ru-RU"/>
        </w:rPr>
        <w:t xml:space="preserve">где </w:t>
      </w:r>
      <w:r>
        <w:rPr>
          <w:rFonts w:cs="Arial" w:ascii="Arial" w:hAnsi="Arial"/>
          <w:sz w:val="22"/>
          <w:szCs w:val="22"/>
          <w:lang w:val="en-US" w:eastAsia="ru-RU"/>
        </w:rPr>
        <w:t>F</w:t>
      </w:r>
      <w:r>
        <w:rPr>
          <w:rFonts w:cs="Arial" w:ascii="Arial" w:hAnsi="Arial"/>
          <w:sz w:val="22"/>
          <w:szCs w:val="22"/>
          <w:lang w:eastAsia="ru-RU"/>
        </w:rPr>
        <w:t xml:space="preserve"> – относительная погрешность создания усилия;</w:t>
      </w:r>
    </w:p>
    <w:p>
      <w:pPr>
        <w:pStyle w:val="Normal"/>
        <w:tabs>
          <w:tab w:val="clear" w:pos="720"/>
          <w:tab w:val="left" w:pos="1418" w:leader="none"/>
        </w:tabs>
        <w:ind w:right="-1" w:firstLine="567"/>
        <w:jc w:val="both"/>
        <w:rPr/>
      </w:pPr>
      <w:r>
        <w:rPr>
          <w:rFonts w:cs="Arial" w:ascii="Arial" w:hAnsi="Arial"/>
          <w:sz w:val="22"/>
          <w:szCs w:val="22"/>
          <w:lang w:val="en-US" w:eastAsia="ru-RU"/>
        </w:rPr>
        <w:t>F</w:t>
      </w:r>
      <w:r>
        <w:rPr>
          <w:rFonts w:cs="Arial" w:ascii="Arial" w:hAnsi="Arial"/>
          <w:sz w:val="22"/>
          <w:szCs w:val="22"/>
          <w:lang w:eastAsia="ru-RU"/>
        </w:rPr>
        <w:t>р – значение усилия - 10 Н, приложенного к толкателю датчика усилия;</w:t>
      </w:r>
    </w:p>
    <w:p>
      <w:pPr>
        <w:pStyle w:val="Normal"/>
        <w:tabs>
          <w:tab w:val="clear" w:pos="720"/>
          <w:tab w:val="left" w:pos="1418" w:leader="none"/>
        </w:tabs>
        <w:ind w:right="-1" w:firstLine="567"/>
        <w:jc w:val="both"/>
        <w:rPr/>
      </w:pPr>
      <w:r>
        <w:rPr>
          <w:rFonts w:cs="Arial" w:ascii="Arial" w:hAnsi="Arial"/>
          <w:sz w:val="22"/>
          <w:szCs w:val="22"/>
          <w:lang w:val="en-US" w:eastAsia="ru-RU"/>
        </w:rPr>
        <w:t>F</w:t>
      </w:r>
      <w:r>
        <w:rPr>
          <w:rFonts w:cs="Arial" w:ascii="Arial" w:hAnsi="Arial"/>
          <w:sz w:val="22"/>
          <w:szCs w:val="22"/>
          <w:lang w:eastAsia="ru-RU"/>
        </w:rPr>
        <w:t>е - значение усилия на индикаторе прибора в Н, полученное при испытаниях по     пп.3), 4).</w:t>
      </w:r>
    </w:p>
    <w:p>
      <w:pPr>
        <w:pStyle w:val="Heading1"/>
        <w:spacing w:lineRule="auto" w:line="292"/>
        <w:ind w:right="-1" w:firstLine="567"/>
        <w:jc w:val="left"/>
        <w:rPr>
          <w:rFonts w:ascii="Arial" w:hAnsi="Arial" w:cs="Arial"/>
          <w:b/>
          <w:b/>
          <w:sz w:val="22"/>
          <w:szCs w:val="22"/>
          <w:lang w:eastAsia="ru-RU"/>
        </w:rPr>
      </w:pPr>
      <w:r>
        <w:rPr>
          <w:rFonts w:cs="Arial" w:ascii="Arial" w:hAnsi="Arial"/>
          <w:b/>
          <w:sz w:val="22"/>
          <w:szCs w:val="22"/>
          <w:lang w:eastAsia="ru-RU"/>
        </w:rPr>
      </w:r>
      <w:r>
        <w:br w:type="page"/>
      </w:r>
    </w:p>
    <w:p>
      <w:pPr>
        <w:pStyle w:val="Heading1"/>
        <w:spacing w:lineRule="auto" w:line="292"/>
        <w:ind w:right="-1" w:firstLine="567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7 ОФОРМЛЕНИЕ РЕЗУЛЬТАТОВ ПОВЕРКИ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890" w:leader="none"/>
        </w:tabs>
        <w:spacing w:lineRule="auto" w:line="292"/>
        <w:ind w:left="0" w:right="-1"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</w:r>
    </w:p>
    <w:p>
      <w:pPr>
        <w:pStyle w:val="Style6"/>
        <w:tabs>
          <w:tab w:val="clear" w:pos="720"/>
          <w:tab w:val="left" w:pos="9720" w:leader="none"/>
        </w:tabs>
        <w:spacing w:lineRule="auto" w:line="292"/>
        <w:ind w:right="-143" w:firstLine="567"/>
        <w:jc w:val="both"/>
        <w:rPr/>
      </w:pPr>
      <w:r>
        <w:rPr>
          <w:rFonts w:cs="Arial" w:ascii="Arial" w:hAnsi="Arial"/>
          <w:sz w:val="22"/>
          <w:szCs w:val="22"/>
        </w:rPr>
        <w:t xml:space="preserve">7.1 </w:t>
      </w:r>
      <w:r>
        <w:rPr>
          <w:rFonts w:cs="Arial" w:ascii="Arial" w:hAnsi="Arial"/>
          <w:sz w:val="22"/>
        </w:rPr>
        <w:t xml:space="preserve">Положительные результаты первичной поверки прибора оформляются записью в таблице поверки паспорта прибора и нанесением оттиска поверочного клейма или печатью, удостоверенной подписью поверителя. </w:t>
      </w:r>
    </w:p>
    <w:p>
      <w:pPr>
        <w:pStyle w:val="Style6"/>
        <w:tabs>
          <w:tab w:val="clear" w:pos="720"/>
          <w:tab w:val="left" w:pos="9720" w:leader="none"/>
        </w:tabs>
        <w:spacing w:lineRule="auto" w:line="292"/>
        <w:ind w:right="-143"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Положительные результаты периодической поверки оформляются  записью в таблице поверки паспорта прибора и нанесением оттиска поверочного клейма и (или) выдачей свидетельства о поверке установленной формы. </w:t>
      </w:r>
    </w:p>
    <w:p>
      <w:pPr>
        <w:pStyle w:val="TextBodyIndent"/>
        <w:tabs>
          <w:tab w:val="clear" w:pos="720"/>
          <w:tab w:val="left" w:pos="9720" w:leader="none"/>
        </w:tabs>
        <w:ind w:left="0" w:right="-143" w:firstLine="540"/>
        <w:rPr/>
      </w:pPr>
      <w:r>
        <w:rPr>
          <w:rFonts w:cs="Arial" w:ascii="Arial" w:hAnsi="Arial"/>
          <w:sz w:val="22"/>
          <w:szCs w:val="22"/>
        </w:rPr>
        <w:t>7.2 В паспорт прибора, признанного годным к эксплуатации, заносят результаты поверки  в виде таблицы.</w:t>
      </w:r>
    </w:p>
    <w:p>
      <w:pPr>
        <w:pStyle w:val="Normal"/>
        <w:tabs>
          <w:tab w:val="clear" w:pos="720"/>
          <w:tab w:val="left" w:pos="9720" w:leader="none"/>
        </w:tabs>
        <w:spacing w:lineRule="auto" w:line="292"/>
        <w:ind w:right="-143"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7.3 При отрицательных результатах поверки прибор не допускают к дальнейшей эксплуатации, в паспорт вносят запись о непригодности к эксплуатации, клеймо предыдущей поверки гасят, свидетельство аннулируют. На прибор выдают извещение о непригодности.</w:t>
      </w:r>
    </w:p>
    <w:p>
      <w:pPr>
        <w:pStyle w:val="Normal"/>
        <w:spacing w:lineRule="auto" w:line="292"/>
        <w:ind w:right="-1" w:firstLine="568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  <w:r>
        <w:br w:type="page"/>
      </w:r>
    </w:p>
    <w:p>
      <w:pPr>
        <w:pStyle w:val="Normal"/>
        <w:tabs>
          <w:tab w:val="clear" w:pos="720"/>
          <w:tab w:val="left" w:pos="1276" w:leader="none"/>
        </w:tabs>
        <w:ind w:right="-1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ПРИЛОЖЕНИЕ А</w:t>
      </w:r>
    </w:p>
    <w:p>
      <w:pPr>
        <w:pStyle w:val="Normal"/>
        <w:tabs>
          <w:tab w:val="clear" w:pos="720"/>
          <w:tab w:val="left" w:pos="1276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1276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28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22"/>
        <w:spacing w:before="0" w:after="100"/>
        <w:ind w:left="0" w:firstLine="567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22"/>
        <w:spacing w:before="0" w:after="100"/>
        <w:ind w:left="0" w:firstLine="567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22"/>
        <w:spacing w:before="0" w:after="100"/>
        <w:ind w:left="0" w:firstLine="567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Внешний вид УПД-1 с установленным индуктивным датчиком</w:t>
      </w:r>
    </w:p>
    <w:p>
      <w:pPr>
        <w:pStyle w:val="22"/>
        <w:spacing w:before="0" w:after="100"/>
        <w:ind w:left="0" w:firstLine="567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22"/>
        <w:spacing w:before="0" w:after="100"/>
        <w:ind w:left="0" w:firstLine="567"/>
        <w:rPr/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21">
                <wp:simplePos x="0" y="0"/>
                <wp:positionH relativeFrom="column">
                  <wp:posOffset>1165860</wp:posOffset>
                </wp:positionH>
                <wp:positionV relativeFrom="paragraph">
                  <wp:posOffset>156845</wp:posOffset>
                </wp:positionV>
                <wp:extent cx="343535" cy="68580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3080" cy="685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1.8pt,12.35pt" to="118.75pt,66.3pt" stroked="t" style="position:absolute;flip:y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22">
                <wp:simplePos x="0" y="0"/>
                <wp:positionH relativeFrom="column">
                  <wp:posOffset>1508760</wp:posOffset>
                </wp:positionH>
                <wp:positionV relativeFrom="paragraph">
                  <wp:posOffset>156845</wp:posOffset>
                </wp:positionV>
                <wp:extent cx="114935" cy="6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8.8pt,12.35pt" to="127.75pt,12.35pt" stroked="t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23">
                <wp:simplePos x="0" y="0"/>
                <wp:positionH relativeFrom="column">
                  <wp:posOffset>1051560</wp:posOffset>
                </wp:positionH>
                <wp:positionV relativeFrom="paragraph">
                  <wp:posOffset>156845</wp:posOffset>
                </wp:positionV>
                <wp:extent cx="457835" cy="3435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200" cy="3430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2.8pt,12.35pt" to="118.75pt,39.3pt" stroked="t" style="position:absolute;flip:y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 xml:space="preserve">                                </w:t>
      </w:r>
      <w:r>
        <w:rPr>
          <w:rFonts w:cs="Arial" w:ascii="Arial" w:hAnsi="Arial"/>
          <w:sz w:val="16"/>
          <w:szCs w:val="16"/>
        </w:rPr>
        <w:t>7</w:t>
      </w:r>
    </w:p>
    <w:p>
      <w:pPr>
        <w:pStyle w:val="22"/>
        <w:spacing w:before="0" w:after="100"/>
        <w:ind w:left="0" w:firstLine="567"/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114935" distR="114935" simplePos="0" locked="0" layoutInCell="0" allowOverlap="1" relativeHeight="18">
                <wp:simplePos x="0" y="0"/>
                <wp:positionH relativeFrom="column">
                  <wp:posOffset>1851660</wp:posOffset>
                </wp:positionH>
                <wp:positionV relativeFrom="paragraph">
                  <wp:posOffset>747395</wp:posOffset>
                </wp:positionV>
                <wp:extent cx="343535" cy="91503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9144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5.8pt,58.85pt" to="172.75pt,130.8pt" stroked="t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19">
                <wp:simplePos x="0" y="0"/>
                <wp:positionH relativeFrom="column">
                  <wp:posOffset>2194560</wp:posOffset>
                </wp:positionH>
                <wp:positionV relativeFrom="paragraph">
                  <wp:posOffset>1661795</wp:posOffset>
                </wp:positionV>
                <wp:extent cx="114935" cy="63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2.8pt,130.85pt" to="181.75pt,130.85pt" stroked="t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w:drawing>
          <wp:inline distT="0" distB="0" distL="0" distR="0">
            <wp:extent cx="4381500" cy="1687195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" t="-6" r="-2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0">
                <wp:simplePos x="0" y="0"/>
                <wp:positionH relativeFrom="column">
                  <wp:posOffset>2194560</wp:posOffset>
                </wp:positionH>
                <wp:positionV relativeFrom="paragraph">
                  <wp:posOffset>1404620</wp:posOffset>
                </wp:positionV>
                <wp:extent cx="247650" cy="247650"/>
                <wp:effectExtent l="0" t="0" r="0" b="0"/>
                <wp:wrapNone/>
                <wp:docPr id="7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4765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>6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19.5pt;height:19.5pt;mso-wrap-distance-left:9.05pt;mso-wrap-distance-right:9.05pt;mso-wrap-distance-top:0pt;mso-wrap-distance-bottom:0pt;margin-top:110.6pt;mso-position-vertical-relative:text;margin-left:172.8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t>6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0" w:after="100"/>
        <w:ind w:right="341" w:firstLine="567"/>
        <w:jc w:val="both"/>
        <w:rPr>
          <w:rFonts w:ascii="Arial" w:hAnsi="Arial" w:eastAsia="Arial" w:cs="Arial"/>
          <w:b/>
          <w:b/>
          <w:highlight w:val="lightGray"/>
        </w:rPr>
      </w:pPr>
      <w:r>
        <w:rPr>
          <w:rFonts w:eastAsia="Arial" w:cs="Arial" w:ascii="Arial" w:hAnsi="Arial"/>
          <w:b/>
          <w:highlight w:val="lightGray"/>
        </w:rPr>
        <w:t xml:space="preserve">                  </w:t>
      </w:r>
    </w:p>
    <w:p>
      <w:pPr>
        <w:pStyle w:val="Normal"/>
        <w:spacing w:before="0" w:after="100"/>
        <w:ind w:right="341" w:firstLine="567"/>
        <w:jc w:val="both"/>
        <w:rPr>
          <w:rFonts w:ascii="Arial" w:hAnsi="Arial" w:cs="Arial"/>
          <w:b/>
          <w:b/>
          <w:color w:val="FFFFFF"/>
        </w:rPr>
      </w:pPr>
      <w:r>
        <w:rPr>
          <w:rFonts w:cs="Arial" w:ascii="Arial" w:hAnsi="Arial"/>
          <w:b/>
          <w:color w:val="FFFFFF"/>
        </w:rPr>
        <w:t>1-</w:t>
      </w:r>
    </w:p>
    <w:p>
      <w:pPr>
        <w:pStyle w:val="Normal"/>
        <w:spacing w:before="0" w:after="100"/>
        <w:ind w:right="341" w:firstLine="567"/>
        <w:jc w:val="both"/>
        <w:rPr>
          <w:rFonts w:ascii="Arial" w:hAnsi="Arial" w:cs="Arial"/>
          <w:b/>
          <w:b/>
          <w:color w:val="FFFFFF"/>
          <w:highlight w:val="lightGray"/>
        </w:rPr>
      </w:pPr>
      <w:r>
        <w:rPr>
          <w:rFonts w:cs="Arial" w:ascii="Arial" w:hAnsi="Arial"/>
          <w:b/>
          <w:color w:val="FFFFFF"/>
          <w:highlight w:val="lightGray"/>
        </w:rPr>
      </w:r>
    </w:p>
    <w:p>
      <w:pPr>
        <w:pStyle w:val="Normal"/>
        <w:ind w:right="-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1-Барашек; 2 – Плита; 3-Индикатор ИЧ-10; 4-Кронштейн; 5-Индуктивный датчик; 6-Насадка;  7 – Гайка (2 шт.)</w:t>
      </w:r>
    </w:p>
    <w:p>
      <w:pPr>
        <w:pStyle w:val="Normal"/>
        <w:ind w:left="567" w:right="34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134" w:right="1134" w:header="720" w:top="776" w:footer="720" w:bottom="77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8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7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55pt;mso-wrap-distance-left:0pt;mso-wrap-distance-right:0pt;mso-wrap-distance-top:0pt;mso-wrap-distance-bottom:0pt;margin-top:0.05pt;mso-position-vertical-relative:text;margin-left:476.8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7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ind w:right="360"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revisionView w:insDel="0" w:formatting="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60" w:after="140"/>
      <w:ind w:firstLine="567"/>
      <w:jc w:val="both"/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80" w:after="100"/>
      <w:ind w:firstLine="567"/>
      <w:jc w:val="right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360"/>
      <w:outlineLvl w:val="3"/>
    </w:pPr>
    <w:rPr>
      <w:rFonts w:ascii="Arial" w:hAnsi="Arial" w:cs="Arial"/>
      <w:b/>
      <w:sz w:val="24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ind w:left="-142" w:right="-118" w:hanging="0"/>
      <w:jc w:val="center"/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spacing w:before="0" w:after="100"/>
      <w:ind w:firstLine="567"/>
      <w:jc w:val="right"/>
      <w:outlineLvl w:val="5"/>
    </w:pPr>
    <w:rPr>
      <w:rFonts w:ascii="Arial" w:hAnsi="Arial" w:cs="Arial"/>
      <w:b/>
      <w:sz w:val="24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ind w:firstLine="567"/>
      <w:outlineLvl w:val="6"/>
    </w:pPr>
    <w:rPr>
      <w:rFonts w:ascii="Arial" w:hAnsi="Arial" w:cs="Arial"/>
      <w:sz w:val="24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ind w:firstLine="284"/>
      <w:jc w:val="center"/>
      <w:outlineLvl w:val="7"/>
    </w:pPr>
    <w:rPr>
      <w:rFonts w:ascii="Arial" w:hAnsi="Arial" w:cs="Arial"/>
      <w:sz w:val="24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ind w:right="28" w:firstLine="5670"/>
      <w:outlineLvl w:val="8"/>
    </w:pPr>
    <w:rPr>
      <w:rFonts w:ascii="Arial" w:hAnsi="Arial" w:cs="Arial"/>
      <w:sz w:val="24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Times New Roman" w:hAnsi="Times New Roman" w:cs="Times New Roman"/>
    </w:rPr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>
      <w:rFonts w:ascii="Times New Roman" w:hAnsi="Times New Roman" w:cs="Times New Roman"/>
    </w:rPr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>
      <w:rFonts w:ascii="Times New Roman" w:hAnsi="Times New Roman" w:cs="Times New Roman"/>
    </w:rPr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1z0">
    <w:name w:val="WW8Num21z0"/>
    <w:qFormat/>
    <w:rPr/>
  </w:style>
  <w:style w:type="character" w:styleId="WW8Num22z0">
    <w:name w:val="WW8Num22z0"/>
    <w:qFormat/>
    <w:rPr/>
  </w:style>
  <w:style w:type="character" w:styleId="WW8Num23z0">
    <w:name w:val="WW8Num23z0"/>
    <w:qFormat/>
    <w:rPr/>
  </w:style>
  <w:style w:type="character" w:styleId="WW8Num24z0">
    <w:name w:val="WW8Num24z0"/>
    <w:qFormat/>
    <w:rPr/>
  </w:style>
  <w:style w:type="character" w:styleId="Style5">
    <w:name w:val="Основной шрифт абзаца"/>
    <w:qFormat/>
    <w:rPr/>
  </w:style>
  <w:style w:type="character" w:styleId="PageNumber">
    <w:name w:val="Page Number"/>
    <w:basedOn w:val="Style5"/>
    <w:rPr/>
  </w:style>
  <w:style w:type="paragraph" w:styleId="Heading">
    <w:name w:val="Heading"/>
    <w:basedOn w:val="Normal"/>
    <w:next w:val="TextBody"/>
    <w:qFormat/>
    <w:pPr>
      <w:jc w:val="center"/>
    </w:pPr>
    <w:rPr>
      <w:caps/>
      <w:sz w:val="24"/>
    </w:rPr>
  </w:style>
  <w:style w:type="paragraph" w:styleId="TextBody">
    <w:name w:val="Body Text"/>
    <w:basedOn w:val="Normal"/>
    <w:pPr>
      <w:spacing w:before="240" w:after="0"/>
      <w:jc w:val="both"/>
    </w:pPr>
    <w:rPr>
      <w:rFonts w:ascii="Arial" w:hAnsi="Arial" w:cs="Arial"/>
      <w:sz w:val="24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1720" w:hanging="1720"/>
      <w:jc w:val="both"/>
    </w:pPr>
    <w:rPr>
      <w:sz w:val="28"/>
    </w:rPr>
  </w:style>
  <w:style w:type="paragraph" w:styleId="2">
    <w:name w:val="Основной текст с отступом 2"/>
    <w:basedOn w:val="Normal"/>
    <w:qFormat/>
    <w:pPr>
      <w:ind w:firstLine="720"/>
      <w:jc w:val="both"/>
    </w:pPr>
    <w:rPr>
      <w:sz w:val="28"/>
    </w:rPr>
  </w:style>
  <w:style w:type="paragraph" w:styleId="3">
    <w:name w:val="Основной текст с отступом 3"/>
    <w:basedOn w:val="Normal"/>
    <w:qFormat/>
    <w:pPr>
      <w:ind w:firstLine="567"/>
      <w:jc w:val="both"/>
    </w:pPr>
    <w:rPr>
      <w:sz w:val="28"/>
    </w:rPr>
  </w:style>
  <w:style w:type="paragraph" w:styleId="31">
    <w:name w:val="Основной текст 3"/>
    <w:basedOn w:val="TextBodyIndent"/>
    <w:qFormat/>
    <w:pPr>
      <w:spacing w:before="0" w:after="120"/>
      <w:ind w:left="283" w:hanging="0"/>
      <w:jc w:val="left"/>
    </w:pPr>
    <w:rPr>
      <w:sz w:val="20"/>
    </w:rPr>
  </w:style>
  <w:style w:type="paragraph" w:styleId="21">
    <w:name w:val="Основной текст 2"/>
    <w:basedOn w:val="Normal"/>
    <w:qFormat/>
    <w:pPr/>
    <w:rPr>
      <w:rFonts w:ascii="Arial" w:hAnsi="Arial" w:cs="Arial"/>
      <w:sz w:val="24"/>
    </w:rPr>
  </w:style>
  <w:style w:type="paragraph" w:styleId="22">
    <w:name w:val="Список 2"/>
    <w:basedOn w:val="Normal"/>
    <w:qFormat/>
    <w:pPr>
      <w:ind w:left="566" w:hanging="283"/>
    </w:pPr>
    <w:rPr/>
  </w:style>
  <w:style w:type="paragraph" w:styleId="Style6">
    <w:name w:val="Текст"/>
    <w:basedOn w:val="Normal"/>
    <w:qFormat/>
    <w:pPr/>
    <w:rPr>
      <w:rFonts w:ascii="Courier New" w:hAnsi="Courier New" w:cs="Courier New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312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2007-01-15T11:21:00Z</dcterms:created>
  <dc:creator>Самохвалов</dc:creator>
  <dc:description/>
  <dc:language>en-US</dc:language>
  <cp:lastModifiedBy>Pupkin</cp:lastModifiedBy>
  <cp:lastPrinted>2007-01-25T13:48:00Z</cp:lastPrinted>
  <dcterms:modified xsi:type="dcterms:W3CDTF">2008-10-07T07:18:00Z</dcterms:modified>
  <cp:revision>26</cp:revision>
  <dc:subject/>
  <dc:title>1</dc:title>
</cp:coreProperties>
</file>