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t>Приложение А</w:t>
      </w:r>
    </w:p>
    <w:p>
      <w:pPr>
        <w:pStyle w:val="Normal"/>
        <w:ind w:left="-360" w:firstLine="540"/>
        <w:jc w:val="center"/>
        <w:rPr>
          <w:b/>
          <w:b/>
          <w:sz w:val="32"/>
        </w:rPr>
      </w:pPr>
      <w:r>
        <w:rPr>
          <w:b/>
          <w:sz w:val="32"/>
        </w:rPr>
        <w:t>(обязательное)</w:t>
      </w:r>
    </w:p>
    <w:p>
      <w:pPr>
        <w:pStyle w:val="Normal"/>
        <w:ind w:left="-360" w:firstLine="540"/>
        <w:jc w:val="center"/>
        <w:rPr>
          <w:b/>
          <w:b/>
          <w:sz w:val="32"/>
        </w:rPr>
      </w:pPr>
      <w:r>
        <w:rPr>
          <w:b/>
          <w:sz w:val="32"/>
        </w:rPr>
      </w:r>
    </w:p>
    <w:p>
      <w:pPr>
        <w:pStyle w:val="Normal"/>
        <w:ind w:left="-360" w:firstLine="540"/>
        <w:rPr>
          <w:sz w:val="32"/>
        </w:rPr>
      </w:pPr>
      <w:r>
        <w:rPr>
          <w:sz w:val="32"/>
        </w:rPr>
      </w:r>
    </w:p>
    <w:p>
      <w:pPr>
        <w:pStyle w:val="Normal"/>
        <w:ind w:left="-360" w:firstLine="540"/>
        <w:jc w:val="center"/>
        <w:rPr>
          <w:b/>
          <w:b/>
          <w:sz w:val="32"/>
        </w:rPr>
      </w:pPr>
      <w:r>
        <w:rPr>
          <w:b/>
          <w:sz w:val="32"/>
        </w:rPr>
      </w:r>
    </w:p>
    <w:p>
      <w:pPr>
        <w:pStyle w:val="Normal"/>
        <w:ind w:left="-360" w:firstLine="540"/>
        <w:jc w:val="center"/>
        <w:rPr>
          <w:b/>
          <w:b/>
          <w:sz w:val="32"/>
        </w:rPr>
      </w:pPr>
      <w:r>
        <w:rPr>
          <w:b/>
          <w:sz w:val="32"/>
        </w:rPr>
      </w:r>
    </w:p>
    <w:p>
      <w:pPr>
        <w:pStyle w:val="Normal"/>
        <w:ind w:left="-360" w:firstLine="540"/>
        <w:jc w:val="center"/>
        <w:rPr>
          <w:b/>
          <w:b/>
          <w:sz w:val="32"/>
        </w:rPr>
      </w:pPr>
      <w:r>
        <w:rPr>
          <w:b/>
          <w:sz w:val="32"/>
        </w:rPr>
      </w:r>
    </w:p>
    <w:p>
      <w:pPr>
        <w:pStyle w:val="Normal"/>
        <w:ind w:left="-360" w:firstLine="540"/>
        <w:jc w:val="center"/>
        <w:rPr>
          <w:b/>
          <w:b/>
          <w:sz w:val="32"/>
        </w:rPr>
      </w:pPr>
      <w:r>
        <w:rPr>
          <w:b/>
          <w:sz w:val="32"/>
        </w:rPr>
      </w:r>
    </w:p>
    <w:p>
      <w:pPr>
        <w:pStyle w:val="Normal"/>
        <w:ind w:left="-360" w:firstLine="540"/>
        <w:jc w:val="center"/>
        <w:rPr>
          <w:b/>
          <w:b/>
          <w:sz w:val="32"/>
        </w:rPr>
      </w:pPr>
      <w:r>
        <w:rPr>
          <w:b/>
          <w:sz w:val="32"/>
        </w:rPr>
      </w:r>
    </w:p>
    <w:p>
      <w:pPr>
        <w:pStyle w:val="Normal"/>
        <w:ind w:left="-360" w:firstLine="540"/>
        <w:jc w:val="center"/>
        <w:rPr>
          <w:b/>
          <w:b/>
          <w:sz w:val="32"/>
        </w:rPr>
      </w:pPr>
      <w:r>
        <w:rPr>
          <w:b/>
          <w:sz w:val="32"/>
        </w:rPr>
      </w:r>
    </w:p>
    <w:p>
      <w:pPr>
        <w:pStyle w:val="Normal"/>
        <w:ind w:left="-360" w:firstLine="540"/>
        <w:jc w:val="center"/>
        <w:rPr>
          <w:b/>
          <w:b/>
          <w:sz w:val="32"/>
        </w:rPr>
      </w:pPr>
      <w:r>
        <w:rPr>
          <w:b/>
          <w:sz w:val="32"/>
        </w:rPr>
      </w:r>
    </w:p>
    <w:p>
      <w:pPr>
        <w:pStyle w:val="Normal"/>
        <w:ind w:left="-360" w:firstLine="540"/>
        <w:jc w:val="center"/>
        <w:rPr>
          <w:b/>
          <w:b/>
          <w:sz w:val="32"/>
        </w:rPr>
      </w:pPr>
      <w:r>
        <w:rPr>
          <w:b/>
          <w:sz w:val="32"/>
        </w:rPr>
      </w:r>
    </w:p>
    <w:p>
      <w:pPr>
        <w:pStyle w:val="Normal"/>
        <w:ind w:left="-360" w:firstLine="540"/>
        <w:jc w:val="center"/>
        <w:rPr>
          <w:b/>
          <w:b/>
          <w:sz w:val="32"/>
        </w:rPr>
      </w:pPr>
      <w:r>
        <w:rPr>
          <w:b/>
          <w:sz w:val="32"/>
        </w:rPr>
      </w:r>
    </w:p>
    <w:p>
      <w:pPr>
        <w:pStyle w:val="Normal"/>
        <w:ind w:left="-360" w:firstLine="540"/>
        <w:jc w:val="center"/>
        <w:rPr>
          <w:b/>
          <w:b/>
          <w:sz w:val="32"/>
        </w:rPr>
      </w:pPr>
      <w:r>
        <w:rPr>
          <w:b/>
          <w:sz w:val="32"/>
        </w:rPr>
      </w:r>
    </w:p>
    <w:p>
      <w:pPr>
        <w:pStyle w:val="Normal"/>
        <w:ind w:left="-360" w:firstLine="540"/>
        <w:jc w:val="center"/>
        <w:rPr>
          <w:b/>
          <w:b/>
          <w:sz w:val="32"/>
        </w:rPr>
      </w:pPr>
      <w:r>
        <w:rPr>
          <w:b/>
          <w:sz w:val="32"/>
        </w:rPr>
      </w:r>
    </w:p>
    <w:p>
      <w:pPr>
        <w:pStyle w:val="Normal"/>
        <w:ind w:left="-360" w:firstLine="540"/>
        <w:jc w:val="center"/>
        <w:rPr/>
      </w:pPr>
      <w:r>
        <w:rPr>
          <w:b/>
          <w:sz w:val="32"/>
        </w:rPr>
        <w:t>Государственная система обеспечения единства измерений.</w:t>
      </w:r>
    </w:p>
    <w:p>
      <w:pPr>
        <w:pStyle w:val="Normal"/>
        <w:ind w:left="-360" w:firstLine="540"/>
        <w:jc w:val="center"/>
        <w:rPr>
          <w:b/>
          <w:b/>
          <w:sz w:val="32"/>
        </w:rPr>
      </w:pPr>
      <w:r>
        <w:rPr>
          <w:b/>
          <w:sz w:val="32"/>
        </w:rPr>
      </w:r>
    </w:p>
    <w:p>
      <w:pPr>
        <w:pStyle w:val="Normal"/>
        <w:ind w:left="-360" w:firstLine="540"/>
        <w:jc w:val="center"/>
        <w:rPr>
          <w:b/>
          <w:b/>
          <w:sz w:val="32"/>
        </w:rPr>
      </w:pPr>
      <w:r>
        <w:rPr>
          <w:b/>
          <w:sz w:val="32"/>
        </w:rPr>
      </w:r>
    </w:p>
    <w:p>
      <w:pPr>
        <w:pStyle w:val="Normal"/>
        <w:ind w:left="-360" w:firstLine="540"/>
        <w:jc w:val="center"/>
        <w:rPr>
          <w:b/>
          <w:b/>
          <w:sz w:val="32"/>
        </w:rPr>
      </w:pPr>
      <w:r>
        <w:rPr>
          <w:b/>
          <w:sz w:val="32"/>
        </w:rPr>
      </w:r>
    </w:p>
    <w:p>
      <w:pPr>
        <w:pStyle w:val="Normal"/>
        <w:ind w:left="-360" w:firstLine="540"/>
        <w:jc w:val="center"/>
        <w:rPr>
          <w:b/>
          <w:b/>
          <w:sz w:val="32"/>
        </w:rPr>
      </w:pPr>
      <w:r>
        <w:rPr>
          <w:b/>
          <w:sz w:val="32"/>
        </w:rPr>
        <w:t>Комплексы для измерения количества газа КИ-СТГ.</w:t>
      </w:r>
    </w:p>
    <w:p>
      <w:pPr>
        <w:pStyle w:val="Normal"/>
        <w:ind w:left="-360" w:firstLine="540"/>
        <w:jc w:val="center"/>
        <w:rPr>
          <w:b/>
          <w:b/>
          <w:sz w:val="32"/>
        </w:rPr>
      </w:pPr>
      <w:r>
        <w:rPr>
          <w:b/>
          <w:sz w:val="32"/>
        </w:rPr>
      </w:r>
    </w:p>
    <w:p>
      <w:pPr>
        <w:pStyle w:val="Normal"/>
        <w:ind w:left="-360" w:firstLine="540"/>
        <w:jc w:val="center"/>
        <w:rPr>
          <w:b/>
          <w:b/>
          <w:sz w:val="32"/>
        </w:rPr>
      </w:pPr>
      <w:r>
        <w:rPr>
          <w:b/>
          <w:sz w:val="32"/>
        </w:rPr>
      </w:r>
    </w:p>
    <w:p>
      <w:pPr>
        <w:pStyle w:val="Normal"/>
        <w:ind w:left="-360" w:firstLine="540"/>
        <w:jc w:val="center"/>
        <w:rPr>
          <w:b/>
          <w:b/>
          <w:sz w:val="32"/>
        </w:rPr>
      </w:pPr>
      <w:r>
        <w:rPr>
          <w:b/>
          <w:sz w:val="32"/>
        </w:rPr>
      </w:r>
    </w:p>
    <w:p>
      <w:pPr>
        <w:pStyle w:val="Normal"/>
        <w:ind w:left="-360" w:firstLine="540"/>
        <w:jc w:val="center"/>
        <w:rPr>
          <w:b/>
          <w:b/>
          <w:sz w:val="32"/>
        </w:rPr>
      </w:pPr>
      <w:r>
        <w:rPr>
          <w:b/>
          <w:sz w:val="32"/>
        </w:rPr>
        <w:t>Методика   поверки</w:t>
      </w:r>
    </w:p>
    <w:p>
      <w:pPr>
        <w:pStyle w:val="Normal"/>
        <w:ind w:left="-360" w:firstLine="540"/>
        <w:rPr>
          <w:b/>
          <w:b/>
          <w:sz w:val="32"/>
        </w:rPr>
      </w:pPr>
      <w:r>
        <w:rPr>
          <w:b/>
          <w:sz w:val="32"/>
        </w:rPr>
      </w:r>
    </w:p>
    <w:p>
      <w:pPr>
        <w:pStyle w:val="Normal"/>
        <w:ind w:left="-360" w:firstLine="540"/>
        <w:rPr>
          <w:sz w:val="32"/>
        </w:rPr>
      </w:pPr>
      <w:r>
        <w:rPr>
          <w:sz w:val="32"/>
        </w:rPr>
      </w:r>
    </w:p>
    <w:p>
      <w:pPr>
        <w:pStyle w:val="Normal"/>
        <w:ind w:left="-360" w:firstLine="540"/>
        <w:rPr>
          <w:sz w:val="32"/>
        </w:rPr>
      </w:pPr>
      <w:r>
        <w:rPr>
          <w:sz w:val="32"/>
        </w:rPr>
      </w:r>
    </w:p>
    <w:p>
      <w:pPr>
        <w:pStyle w:val="Normal"/>
        <w:ind w:left="-360" w:firstLine="540"/>
        <w:rPr>
          <w:sz w:val="32"/>
        </w:rPr>
      </w:pPr>
      <w:r>
        <w:rPr>
          <w:sz w:val="32"/>
        </w:rPr>
      </w:r>
    </w:p>
    <w:p>
      <w:pPr>
        <w:pStyle w:val="Normal"/>
        <w:ind w:left="-360" w:firstLine="540"/>
        <w:rPr>
          <w:sz w:val="32"/>
        </w:rPr>
      </w:pPr>
      <w:r>
        <w:rPr>
          <w:sz w:val="32"/>
        </w:rPr>
      </w:r>
    </w:p>
    <w:p>
      <w:pPr>
        <w:pStyle w:val="Normal"/>
        <w:ind w:left="-360" w:firstLine="540"/>
        <w:rPr>
          <w:sz w:val="32"/>
        </w:rPr>
      </w:pPr>
      <w:r>
        <w:rPr>
          <w:sz w:val="32"/>
        </w:rPr>
      </w:r>
    </w:p>
    <w:p>
      <w:pPr>
        <w:pStyle w:val="Normal"/>
        <w:ind w:left="-360" w:firstLine="540"/>
        <w:rPr>
          <w:sz w:val="32"/>
        </w:rPr>
      </w:pPr>
      <w:r>
        <w:rPr>
          <w:sz w:val="32"/>
        </w:rPr>
      </w:r>
    </w:p>
    <w:p>
      <w:pPr>
        <w:pStyle w:val="Normal"/>
        <w:ind w:left="-360" w:firstLine="540"/>
        <w:rPr>
          <w:sz w:val="32"/>
        </w:rPr>
      </w:pPr>
      <w:r>
        <w:rPr>
          <w:sz w:val="32"/>
        </w:rPr>
      </w:r>
    </w:p>
    <w:p>
      <w:pPr>
        <w:pStyle w:val="Normal"/>
        <w:ind w:left="-360" w:firstLine="540"/>
        <w:rPr>
          <w:sz w:val="32"/>
        </w:rPr>
      </w:pPr>
      <w:r>
        <w:rPr>
          <w:sz w:val="32"/>
        </w:rPr>
      </w:r>
    </w:p>
    <w:p>
      <w:pPr>
        <w:pStyle w:val="Normal"/>
        <w:ind w:left="-360" w:firstLine="540"/>
        <w:rPr>
          <w:sz w:val="32"/>
        </w:rPr>
      </w:pPr>
      <w:r>
        <w:rPr>
          <w:sz w:val="32"/>
        </w:rPr>
      </w:r>
    </w:p>
    <w:p>
      <w:pPr>
        <w:pStyle w:val="Normal"/>
        <w:ind w:left="-360" w:firstLine="540"/>
        <w:rPr>
          <w:sz w:val="32"/>
        </w:rPr>
      </w:pPr>
      <w:r>
        <w:rPr>
          <w:sz w:val="32"/>
        </w:rPr>
      </w:r>
    </w:p>
    <w:p>
      <w:pPr>
        <w:pStyle w:val="Normal"/>
        <w:ind w:left="-360" w:firstLine="540"/>
        <w:rPr>
          <w:sz w:val="32"/>
        </w:rPr>
      </w:pPr>
      <w:r>
        <w:rPr>
          <w:sz w:val="32"/>
        </w:rPr>
      </w:r>
    </w:p>
    <w:p>
      <w:pPr>
        <w:pStyle w:val="Normal"/>
        <w:ind w:left="-360" w:firstLine="540"/>
        <w:rPr>
          <w:sz w:val="32"/>
        </w:rPr>
      </w:pPr>
      <w:r>
        <w:rPr>
          <w:sz w:val="32"/>
        </w:rPr>
      </w:r>
    </w:p>
    <w:p>
      <w:pPr>
        <w:pStyle w:val="Normal"/>
        <w:ind w:left="-360" w:firstLine="540"/>
        <w:rPr>
          <w:sz w:val="32"/>
        </w:rPr>
      </w:pPr>
      <w:r>
        <w:rPr>
          <w:sz w:val="32"/>
        </w:rPr>
      </w:r>
    </w:p>
    <w:p>
      <w:pPr>
        <w:pStyle w:val="Heading1"/>
        <w:ind w:firstLine="567"/>
        <w:jc w:val="left"/>
        <w:rPr/>
      </w:pPr>
      <w:r>
        <w:rPr>
          <w:rFonts w:cs="Times New Roman" w:ascii="Times New Roman" w:hAnsi="Times New Roman"/>
        </w:rPr>
        <w:t>Настоящая методика поверки распространяется на комплексы для измерения количества газа КИ-СТГ (далее комплексы) и устанавливает методику их первичной и периодической поверки</w:t>
      </w:r>
      <w:r>
        <w:rPr/>
        <w:t xml:space="preserve">. </w:t>
      </w:r>
    </w:p>
    <w:p>
      <w:pPr>
        <w:pStyle w:val="Normal"/>
        <w:ind w:firstLine="567"/>
        <w:rPr>
          <w:sz w:val="28"/>
        </w:rPr>
      </w:pPr>
      <w:r>
        <w:rPr>
          <w:sz w:val="28"/>
        </w:rPr>
        <w:t>Межповерочный  интервал:</w:t>
      </w:r>
    </w:p>
    <w:p>
      <w:pPr>
        <w:pStyle w:val="Normal"/>
        <w:ind w:firstLine="630"/>
        <w:rPr>
          <w:sz w:val="28"/>
        </w:rPr>
      </w:pPr>
      <w:r>
        <w:rPr>
          <w:sz w:val="28"/>
        </w:rPr>
        <w:t>3 года – для комплексов  КИ-СТГ-Б и КИ-СТГ Г;</w:t>
      </w:r>
    </w:p>
    <w:p>
      <w:pPr>
        <w:pStyle w:val="Normal"/>
        <w:ind w:firstLine="630"/>
        <w:rPr>
          <w:sz w:val="28"/>
        </w:rPr>
      </w:pPr>
      <w:r>
        <w:rPr>
          <w:sz w:val="28"/>
        </w:rPr>
        <w:t>5 лет – для комплекса КИ-СТГ-С.</w:t>
      </w:r>
    </w:p>
    <w:p>
      <w:pPr>
        <w:pStyle w:val="Normal"/>
        <w:ind w:firstLine="567"/>
        <w:rPr>
          <w:bCs/>
          <w:sz w:val="28"/>
        </w:rPr>
      </w:pPr>
      <w:r>
        <w:rPr>
          <w:sz w:val="28"/>
        </w:rPr>
        <w:t xml:space="preserve"> </w:t>
      </w:r>
      <w:r>
        <w:rPr>
          <w:sz w:val="28"/>
        </w:rPr>
        <w:t>Межповерочный интервал функциональных частей комплекса в соответствии с НД на их поверку.</w:t>
      </w:r>
    </w:p>
    <w:p>
      <w:pPr>
        <w:pStyle w:val="Normal"/>
        <w:ind w:firstLine="567"/>
        <w:rPr>
          <w:bCs/>
          <w:sz w:val="26"/>
        </w:rPr>
      </w:pPr>
      <w:r>
        <w:rPr>
          <w:bCs/>
          <w:sz w:val="26"/>
        </w:rPr>
      </w:r>
    </w:p>
    <w:p>
      <w:pPr>
        <w:pStyle w:val="Normal"/>
        <w:ind w:firstLine="567"/>
        <w:rPr>
          <w:bCs/>
          <w:sz w:val="26"/>
          <w:lang w:val="en-US"/>
        </w:rPr>
      </w:pPr>
      <w:r>
        <w:rPr>
          <w:bCs/>
          <w:sz w:val="26"/>
          <w:lang w:val="en-US"/>
        </w:rPr>
      </w:r>
    </w:p>
    <w:p>
      <w:pPr>
        <w:pStyle w:val="Normal"/>
        <w:ind w:firstLine="567"/>
        <w:rPr>
          <w:bCs/>
          <w:sz w:val="26"/>
          <w:lang w:val="en-US"/>
        </w:rPr>
      </w:pPr>
      <w:r>
        <w:rPr>
          <w:bCs/>
          <w:sz w:val="26"/>
          <w:lang w:val="en-US"/>
        </w:rPr>
      </w:r>
    </w:p>
    <w:p>
      <w:pPr>
        <w:pStyle w:val="Heading8"/>
        <w:ind w:firstLine="567"/>
        <w:jc w:val="left"/>
        <w:rPr>
          <w:rFonts w:ascii="Times New Roman" w:hAnsi="Times New Roman" w:cs="Times New Roman"/>
          <w:b/>
          <w:b/>
          <w:sz w:val="28"/>
        </w:rPr>
      </w:pPr>
      <w:r>
        <w:rPr>
          <w:rFonts w:cs="Times New Roman" w:ascii="Times New Roman" w:hAnsi="Times New Roman"/>
          <w:b/>
          <w:sz w:val="28"/>
        </w:rPr>
        <w:t>1  ОПЕРАЦИИ  ПОВЕРКИ</w:t>
      </w:r>
    </w:p>
    <w:p>
      <w:pPr>
        <w:pStyle w:val="Normal"/>
        <w:ind w:left="-180" w:firstLine="360"/>
        <w:jc w:val="center"/>
        <w:rPr>
          <w:rFonts w:ascii="Times New Roman" w:hAnsi="Times New Roman" w:cs="Times New Roman"/>
          <w:b/>
          <w:b/>
          <w:sz w:val="26"/>
        </w:rPr>
      </w:pPr>
      <w:r>
        <w:rPr>
          <w:rFonts w:cs="Times New Roman"/>
          <w:b/>
          <w:sz w:val="26"/>
        </w:rPr>
      </w:r>
    </w:p>
    <w:p>
      <w:pPr>
        <w:pStyle w:val="Normal"/>
        <w:numPr>
          <w:ilvl w:val="0"/>
          <w:numId w:val="0"/>
        </w:numPr>
        <w:tabs>
          <w:tab w:val="clear" w:pos="720"/>
          <w:tab w:val="left" w:pos="360" w:leader="none"/>
        </w:tabs>
        <w:ind w:left="0" w:firstLine="540"/>
        <w:rPr>
          <w:sz w:val="28"/>
        </w:rPr>
      </w:pPr>
      <w:r>
        <w:rPr>
          <w:sz w:val="28"/>
        </w:rPr>
        <w:t>1.1 При поверке выполняют операции перечисленные в таблице 1.</w:t>
      </w:r>
    </w:p>
    <w:p>
      <w:pPr>
        <w:pStyle w:val="Normal"/>
        <w:rPr>
          <w:sz w:val="28"/>
        </w:rPr>
      </w:pPr>
      <w:r>
        <w:rPr>
          <w:sz w:val="28"/>
        </w:rPr>
      </w:r>
    </w:p>
    <w:p>
      <w:pPr>
        <w:pStyle w:val="Heading6"/>
        <w:spacing w:lineRule="auto" w:line="240"/>
        <w:rPr/>
      </w:pPr>
      <w:r>
        <w:rPr/>
        <w:t>Таблица 1</w:t>
      </w:r>
    </w:p>
    <w:tbl>
      <w:tblPr>
        <w:tblW w:w="9580" w:type="dxa"/>
        <w:jc w:val="left"/>
        <w:tblInd w:w="-118" w:type="dxa"/>
        <w:tblLayout w:type="fixed"/>
        <w:tblCellMar>
          <w:top w:w="0" w:type="dxa"/>
          <w:left w:w="108" w:type="dxa"/>
          <w:bottom w:w="0" w:type="dxa"/>
          <w:right w:w="108" w:type="dxa"/>
        </w:tblCellMar>
      </w:tblPr>
      <w:tblGrid>
        <w:gridCol w:w="4139"/>
        <w:gridCol w:w="1678"/>
        <w:gridCol w:w="1725"/>
        <w:gridCol w:w="2038"/>
      </w:tblGrid>
      <w:tr>
        <w:trPr>
          <w:trHeight w:val="317" w:hRule="atLeast"/>
          <w:cantSplit w:val="true"/>
        </w:trPr>
        <w:tc>
          <w:tcPr>
            <w:tcW w:w="4139"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rPr>
            </w:pPr>
            <w:r>
              <w:rPr>
                <w:sz w:val="28"/>
              </w:rPr>
            </w:r>
          </w:p>
          <w:p>
            <w:pPr>
              <w:pStyle w:val="Normal"/>
              <w:jc w:val="center"/>
              <w:rPr>
                <w:sz w:val="28"/>
              </w:rPr>
            </w:pPr>
            <w:r>
              <w:rPr>
                <w:sz w:val="28"/>
              </w:rPr>
              <w:t>Наименование операции</w:t>
            </w:r>
          </w:p>
        </w:tc>
        <w:tc>
          <w:tcPr>
            <w:tcW w:w="167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8"/>
              </w:rPr>
            </w:pPr>
            <w:r>
              <w:rPr>
                <w:sz w:val="28"/>
              </w:rPr>
              <w:t>Номер пункта настоящей методики</w:t>
            </w:r>
          </w:p>
        </w:tc>
        <w:tc>
          <w:tcPr>
            <w:tcW w:w="3763"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8"/>
              </w:rPr>
            </w:pPr>
            <w:r>
              <w:rPr>
                <w:sz w:val="28"/>
              </w:rPr>
              <w:t xml:space="preserve">Проведение операции при </w:t>
            </w:r>
          </w:p>
        </w:tc>
      </w:tr>
      <w:tr>
        <w:trPr>
          <w:trHeight w:val="645" w:hRule="atLeast"/>
          <w:cantSplit w:val="true"/>
        </w:trPr>
        <w:tc>
          <w:tcPr>
            <w:tcW w:w="41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rPr>
            </w:pPr>
            <w:r>
              <w:rPr>
                <w:sz w:val="28"/>
              </w:rPr>
            </w:r>
          </w:p>
        </w:tc>
        <w:tc>
          <w:tcPr>
            <w:tcW w:w="167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8"/>
              </w:rPr>
            </w:pPr>
            <w:r>
              <w:rPr>
                <w:sz w:val="28"/>
              </w:rPr>
            </w:r>
          </w:p>
        </w:tc>
        <w:tc>
          <w:tcPr>
            <w:tcW w:w="1725" w:type="dxa"/>
            <w:tcBorders>
              <w:top w:val="single" w:sz="4" w:space="0" w:color="000000"/>
              <w:left w:val="single" w:sz="4" w:space="0" w:color="000000"/>
              <w:bottom w:val="single" w:sz="4" w:space="0" w:color="000000"/>
              <w:right w:val="single" w:sz="4" w:space="0" w:color="000000"/>
            </w:tcBorders>
          </w:tcPr>
          <w:p>
            <w:pPr>
              <w:pStyle w:val="Normal"/>
              <w:jc w:val="center"/>
              <w:rPr>
                <w:sz w:val="28"/>
              </w:rPr>
            </w:pPr>
            <w:r>
              <w:rPr>
                <w:sz w:val="28"/>
              </w:rPr>
              <w:t>первичной поверке</w:t>
            </w:r>
          </w:p>
        </w:tc>
        <w:tc>
          <w:tcPr>
            <w:tcW w:w="2038" w:type="dxa"/>
            <w:tcBorders>
              <w:top w:val="single" w:sz="4" w:space="0" w:color="000000"/>
              <w:left w:val="single" w:sz="4" w:space="0" w:color="000000"/>
              <w:bottom w:val="single" w:sz="4" w:space="0" w:color="000000"/>
              <w:right w:val="single" w:sz="4" w:space="0" w:color="000000"/>
            </w:tcBorders>
          </w:tcPr>
          <w:p>
            <w:pPr>
              <w:pStyle w:val="Normal"/>
              <w:jc w:val="center"/>
              <w:rPr>
                <w:sz w:val="28"/>
              </w:rPr>
            </w:pPr>
            <w:r>
              <w:rPr>
                <w:sz w:val="28"/>
              </w:rPr>
              <w:t>периодической поверке</w:t>
            </w:r>
          </w:p>
        </w:tc>
      </w:tr>
      <w:tr>
        <w:trPr>
          <w:cantSplit w:val="true"/>
        </w:trPr>
        <w:tc>
          <w:tcPr>
            <w:tcW w:w="4139" w:type="dxa"/>
            <w:tcBorders>
              <w:top w:val="single" w:sz="4" w:space="0" w:color="000000"/>
              <w:left w:val="single" w:sz="4" w:space="0" w:color="000000"/>
              <w:bottom w:val="single" w:sz="4" w:space="0" w:color="000000"/>
              <w:right w:val="single" w:sz="4" w:space="0" w:color="000000"/>
            </w:tcBorders>
          </w:tcPr>
          <w:p>
            <w:pPr>
              <w:pStyle w:val="BodyText2"/>
              <w:ind w:hanging="0"/>
              <w:rPr>
                <w:rFonts w:ascii="Times New Roman" w:hAnsi="Times New Roman" w:cs="Times New Roman"/>
              </w:rPr>
            </w:pPr>
            <w:r>
              <w:rPr>
                <w:rFonts w:cs="Times New Roman" w:ascii="Times New Roman" w:hAnsi="Times New Roman"/>
              </w:rPr>
              <w:t>1 Внешний осмотр</w:t>
            </w:r>
          </w:p>
        </w:tc>
        <w:tc>
          <w:tcPr>
            <w:tcW w:w="1678" w:type="dxa"/>
            <w:tcBorders>
              <w:top w:val="single" w:sz="4" w:space="0" w:color="000000"/>
              <w:left w:val="single" w:sz="4" w:space="0" w:color="000000"/>
              <w:bottom w:val="single" w:sz="4" w:space="0" w:color="000000"/>
              <w:right w:val="single" w:sz="4" w:space="0" w:color="000000"/>
            </w:tcBorders>
          </w:tcPr>
          <w:p>
            <w:pPr>
              <w:pStyle w:val="BodyText2"/>
              <w:ind w:hanging="0"/>
              <w:jc w:val="center"/>
              <w:rPr>
                <w:rFonts w:ascii="Times New Roman" w:hAnsi="Times New Roman" w:cs="Times New Roman"/>
              </w:rPr>
            </w:pPr>
            <w:r>
              <w:rPr>
                <w:rFonts w:cs="Times New Roman" w:ascii="Times New Roman" w:hAnsi="Times New Roman"/>
              </w:rPr>
              <w:t>6.1</w:t>
            </w:r>
          </w:p>
        </w:tc>
        <w:tc>
          <w:tcPr>
            <w:tcW w:w="1725" w:type="dxa"/>
            <w:tcBorders>
              <w:top w:val="single" w:sz="4" w:space="0" w:color="000000"/>
              <w:left w:val="single" w:sz="4" w:space="0" w:color="000000"/>
              <w:bottom w:val="single" w:sz="4" w:space="0" w:color="000000"/>
              <w:right w:val="single" w:sz="4" w:space="0" w:color="000000"/>
            </w:tcBorders>
          </w:tcPr>
          <w:p>
            <w:pPr>
              <w:pStyle w:val="BodyText2"/>
              <w:ind w:hanging="0"/>
              <w:jc w:val="center"/>
              <w:rPr>
                <w:rFonts w:ascii="Times New Roman" w:hAnsi="Times New Roman" w:cs="Times New Roman"/>
              </w:rPr>
            </w:pPr>
            <w:r>
              <w:rPr>
                <w:rFonts w:cs="Times New Roman" w:ascii="Times New Roman" w:hAnsi="Times New Roman"/>
              </w:rPr>
              <w:t>Да</w:t>
            </w:r>
          </w:p>
        </w:tc>
        <w:tc>
          <w:tcPr>
            <w:tcW w:w="2038" w:type="dxa"/>
            <w:tcBorders>
              <w:top w:val="single" w:sz="4" w:space="0" w:color="000000"/>
              <w:left w:val="single" w:sz="4" w:space="0" w:color="000000"/>
              <w:bottom w:val="single" w:sz="4" w:space="0" w:color="000000"/>
              <w:right w:val="single" w:sz="4" w:space="0" w:color="000000"/>
            </w:tcBorders>
          </w:tcPr>
          <w:p>
            <w:pPr>
              <w:pStyle w:val="BodyText2"/>
              <w:ind w:hanging="0"/>
              <w:jc w:val="center"/>
              <w:rPr>
                <w:rFonts w:ascii="Times New Roman" w:hAnsi="Times New Roman" w:cs="Times New Roman"/>
              </w:rPr>
            </w:pPr>
            <w:r>
              <w:rPr>
                <w:rFonts w:cs="Times New Roman" w:ascii="Times New Roman" w:hAnsi="Times New Roman"/>
              </w:rPr>
              <w:t>Да</w:t>
            </w:r>
          </w:p>
        </w:tc>
      </w:tr>
      <w:tr>
        <w:trPr>
          <w:cantSplit w:val="true"/>
        </w:trPr>
        <w:tc>
          <w:tcPr>
            <w:tcW w:w="4139" w:type="dxa"/>
            <w:tcBorders>
              <w:top w:val="single" w:sz="4" w:space="0" w:color="000000"/>
              <w:left w:val="single" w:sz="4" w:space="0" w:color="000000"/>
              <w:bottom w:val="single" w:sz="4" w:space="0" w:color="000000"/>
              <w:right w:val="single" w:sz="4" w:space="0" w:color="000000"/>
            </w:tcBorders>
          </w:tcPr>
          <w:p>
            <w:pPr>
              <w:pStyle w:val="BodyText2"/>
              <w:ind w:hanging="0"/>
              <w:rPr>
                <w:rFonts w:ascii="Times New Roman" w:hAnsi="Times New Roman" w:cs="Times New Roman"/>
              </w:rPr>
            </w:pPr>
            <w:r>
              <w:rPr>
                <w:rFonts w:cs="Times New Roman" w:ascii="Times New Roman" w:hAnsi="Times New Roman"/>
              </w:rPr>
              <w:t>2 Проверка герметичности</w:t>
            </w:r>
          </w:p>
        </w:tc>
        <w:tc>
          <w:tcPr>
            <w:tcW w:w="1678" w:type="dxa"/>
            <w:tcBorders>
              <w:top w:val="single" w:sz="4" w:space="0" w:color="000000"/>
              <w:left w:val="single" w:sz="4" w:space="0" w:color="000000"/>
              <w:bottom w:val="single" w:sz="4" w:space="0" w:color="000000"/>
              <w:right w:val="single" w:sz="4" w:space="0" w:color="000000"/>
            </w:tcBorders>
          </w:tcPr>
          <w:p>
            <w:pPr>
              <w:pStyle w:val="BodyText2"/>
              <w:ind w:hanging="0"/>
              <w:jc w:val="center"/>
              <w:rPr>
                <w:rFonts w:ascii="Times New Roman" w:hAnsi="Times New Roman" w:cs="Times New Roman"/>
              </w:rPr>
            </w:pPr>
            <w:r>
              <w:rPr>
                <w:rFonts w:cs="Times New Roman" w:ascii="Times New Roman" w:hAnsi="Times New Roman"/>
              </w:rPr>
              <w:t>6.2</w:t>
            </w:r>
          </w:p>
        </w:tc>
        <w:tc>
          <w:tcPr>
            <w:tcW w:w="1725" w:type="dxa"/>
            <w:tcBorders>
              <w:top w:val="single" w:sz="4" w:space="0" w:color="000000"/>
              <w:left w:val="single" w:sz="4" w:space="0" w:color="000000"/>
              <w:bottom w:val="single" w:sz="4" w:space="0" w:color="000000"/>
              <w:right w:val="single" w:sz="4" w:space="0" w:color="000000"/>
            </w:tcBorders>
          </w:tcPr>
          <w:p>
            <w:pPr>
              <w:pStyle w:val="BodyText2"/>
              <w:ind w:hanging="0"/>
              <w:jc w:val="center"/>
              <w:rPr>
                <w:rFonts w:ascii="Times New Roman" w:hAnsi="Times New Roman" w:cs="Times New Roman"/>
              </w:rPr>
            </w:pPr>
            <w:r>
              <w:rPr>
                <w:rFonts w:cs="Times New Roman" w:ascii="Times New Roman" w:hAnsi="Times New Roman"/>
              </w:rPr>
              <w:t>Да</w:t>
            </w:r>
          </w:p>
        </w:tc>
        <w:tc>
          <w:tcPr>
            <w:tcW w:w="2038" w:type="dxa"/>
            <w:tcBorders>
              <w:top w:val="single" w:sz="4" w:space="0" w:color="000000"/>
              <w:left w:val="single" w:sz="4" w:space="0" w:color="000000"/>
              <w:bottom w:val="single" w:sz="4" w:space="0" w:color="000000"/>
              <w:right w:val="single" w:sz="4" w:space="0" w:color="000000"/>
            </w:tcBorders>
          </w:tcPr>
          <w:p>
            <w:pPr>
              <w:pStyle w:val="BodyText2"/>
              <w:ind w:hanging="0"/>
              <w:jc w:val="center"/>
              <w:rPr>
                <w:rFonts w:ascii="Times New Roman" w:hAnsi="Times New Roman" w:cs="Times New Roman"/>
              </w:rPr>
            </w:pPr>
            <w:r>
              <w:rPr>
                <w:rFonts w:cs="Times New Roman" w:ascii="Times New Roman" w:hAnsi="Times New Roman"/>
              </w:rPr>
              <w:t>Да</w:t>
            </w:r>
          </w:p>
        </w:tc>
      </w:tr>
      <w:tr>
        <w:trPr>
          <w:cantSplit w:val="true"/>
        </w:trPr>
        <w:tc>
          <w:tcPr>
            <w:tcW w:w="4139" w:type="dxa"/>
            <w:tcBorders>
              <w:top w:val="single" w:sz="4" w:space="0" w:color="000000"/>
              <w:left w:val="single" w:sz="4" w:space="0" w:color="000000"/>
              <w:bottom w:val="single" w:sz="4" w:space="0" w:color="000000"/>
              <w:right w:val="single" w:sz="4" w:space="0" w:color="000000"/>
            </w:tcBorders>
          </w:tcPr>
          <w:p>
            <w:pPr>
              <w:pStyle w:val="BodyText2"/>
              <w:ind w:hanging="0"/>
              <w:rPr>
                <w:rFonts w:ascii="Times New Roman" w:hAnsi="Times New Roman" w:cs="Times New Roman"/>
              </w:rPr>
            </w:pPr>
            <w:r>
              <w:rPr>
                <w:rFonts w:cs="Times New Roman" w:ascii="Times New Roman" w:hAnsi="Times New Roman"/>
              </w:rPr>
              <w:t>3 Опробование</w:t>
            </w:r>
          </w:p>
        </w:tc>
        <w:tc>
          <w:tcPr>
            <w:tcW w:w="1678" w:type="dxa"/>
            <w:tcBorders>
              <w:top w:val="single" w:sz="4" w:space="0" w:color="000000"/>
              <w:left w:val="single" w:sz="4" w:space="0" w:color="000000"/>
              <w:bottom w:val="single" w:sz="4" w:space="0" w:color="000000"/>
              <w:right w:val="single" w:sz="4" w:space="0" w:color="000000"/>
            </w:tcBorders>
          </w:tcPr>
          <w:p>
            <w:pPr>
              <w:pStyle w:val="BodyText2"/>
              <w:ind w:hanging="0"/>
              <w:jc w:val="center"/>
              <w:rPr>
                <w:rFonts w:ascii="Times New Roman" w:hAnsi="Times New Roman" w:cs="Times New Roman"/>
              </w:rPr>
            </w:pPr>
            <w:r>
              <w:rPr>
                <w:rFonts w:cs="Times New Roman" w:ascii="Times New Roman" w:hAnsi="Times New Roman"/>
              </w:rPr>
              <w:t>6.3</w:t>
            </w:r>
          </w:p>
        </w:tc>
        <w:tc>
          <w:tcPr>
            <w:tcW w:w="1725" w:type="dxa"/>
            <w:tcBorders>
              <w:top w:val="single" w:sz="4" w:space="0" w:color="000000"/>
              <w:left w:val="single" w:sz="4" w:space="0" w:color="000000"/>
              <w:bottom w:val="single" w:sz="4" w:space="0" w:color="000000"/>
              <w:right w:val="single" w:sz="4" w:space="0" w:color="000000"/>
            </w:tcBorders>
          </w:tcPr>
          <w:p>
            <w:pPr>
              <w:pStyle w:val="BodyText2"/>
              <w:ind w:hanging="0"/>
              <w:jc w:val="center"/>
              <w:rPr>
                <w:rFonts w:ascii="Times New Roman" w:hAnsi="Times New Roman" w:cs="Times New Roman"/>
              </w:rPr>
            </w:pPr>
            <w:r>
              <w:rPr>
                <w:rFonts w:cs="Times New Roman" w:ascii="Times New Roman" w:hAnsi="Times New Roman"/>
              </w:rPr>
              <w:t>Да</w:t>
            </w:r>
          </w:p>
        </w:tc>
        <w:tc>
          <w:tcPr>
            <w:tcW w:w="2038" w:type="dxa"/>
            <w:tcBorders>
              <w:top w:val="single" w:sz="4" w:space="0" w:color="000000"/>
              <w:left w:val="single" w:sz="4" w:space="0" w:color="000000"/>
              <w:bottom w:val="single" w:sz="4" w:space="0" w:color="000000"/>
              <w:right w:val="single" w:sz="4" w:space="0" w:color="000000"/>
            </w:tcBorders>
          </w:tcPr>
          <w:p>
            <w:pPr>
              <w:pStyle w:val="BodyText2"/>
              <w:ind w:hanging="0"/>
              <w:jc w:val="center"/>
              <w:rPr>
                <w:rFonts w:ascii="Times New Roman" w:hAnsi="Times New Roman" w:cs="Times New Roman"/>
              </w:rPr>
            </w:pPr>
            <w:r>
              <w:rPr>
                <w:rFonts w:cs="Times New Roman" w:ascii="Times New Roman" w:hAnsi="Times New Roman"/>
              </w:rPr>
              <w:t>Да</w:t>
            </w:r>
          </w:p>
        </w:tc>
      </w:tr>
      <w:tr>
        <w:trPr>
          <w:cantSplit w:val="true"/>
        </w:trPr>
        <w:tc>
          <w:tcPr>
            <w:tcW w:w="4139" w:type="dxa"/>
            <w:tcBorders>
              <w:top w:val="single" w:sz="4" w:space="0" w:color="000000"/>
              <w:left w:val="single" w:sz="4" w:space="0" w:color="000000"/>
              <w:bottom w:val="single" w:sz="4" w:space="0" w:color="000000"/>
              <w:right w:val="single" w:sz="4" w:space="0" w:color="000000"/>
            </w:tcBorders>
          </w:tcPr>
          <w:p>
            <w:pPr>
              <w:pStyle w:val="BodyText2"/>
              <w:ind w:hanging="0"/>
              <w:jc w:val="left"/>
              <w:rPr>
                <w:rFonts w:ascii="Times New Roman" w:hAnsi="Times New Roman" w:cs="Times New Roman"/>
              </w:rPr>
            </w:pPr>
            <w:r>
              <w:rPr>
                <w:rFonts w:cs="Times New Roman" w:ascii="Times New Roman" w:hAnsi="Times New Roman"/>
              </w:rPr>
              <w:t>4 Определение основной относительной  погрешности</w:t>
            </w:r>
          </w:p>
        </w:tc>
        <w:tc>
          <w:tcPr>
            <w:tcW w:w="1678" w:type="dxa"/>
            <w:tcBorders>
              <w:top w:val="single" w:sz="4" w:space="0" w:color="000000"/>
              <w:left w:val="single" w:sz="4" w:space="0" w:color="000000"/>
              <w:bottom w:val="single" w:sz="4" w:space="0" w:color="000000"/>
              <w:right w:val="single" w:sz="4" w:space="0" w:color="000000"/>
            </w:tcBorders>
          </w:tcPr>
          <w:p>
            <w:pPr>
              <w:pStyle w:val="BodyText2"/>
              <w:snapToGrid w:val="false"/>
              <w:ind w:hanging="0"/>
              <w:jc w:val="center"/>
              <w:rPr>
                <w:rFonts w:ascii="Times New Roman" w:hAnsi="Times New Roman" w:cs="Times New Roman"/>
              </w:rPr>
            </w:pPr>
            <w:r>
              <w:rPr>
                <w:rFonts w:cs="Times New Roman" w:ascii="Times New Roman" w:hAnsi="Times New Roman"/>
              </w:rPr>
            </w:r>
          </w:p>
          <w:p>
            <w:pPr>
              <w:pStyle w:val="BodyText2"/>
              <w:ind w:hanging="0"/>
              <w:jc w:val="center"/>
              <w:rPr>
                <w:rFonts w:ascii="Times New Roman" w:hAnsi="Times New Roman" w:cs="Times New Roman"/>
              </w:rPr>
            </w:pPr>
            <w:r>
              <w:rPr>
                <w:rFonts w:cs="Times New Roman" w:ascii="Times New Roman" w:hAnsi="Times New Roman"/>
              </w:rPr>
              <w:t>6.4</w:t>
            </w:r>
          </w:p>
        </w:tc>
        <w:tc>
          <w:tcPr>
            <w:tcW w:w="1725" w:type="dxa"/>
            <w:tcBorders>
              <w:top w:val="single" w:sz="4" w:space="0" w:color="000000"/>
              <w:left w:val="single" w:sz="4" w:space="0" w:color="000000"/>
              <w:bottom w:val="single" w:sz="4" w:space="0" w:color="000000"/>
              <w:right w:val="single" w:sz="4" w:space="0" w:color="000000"/>
            </w:tcBorders>
          </w:tcPr>
          <w:p>
            <w:pPr>
              <w:pStyle w:val="BodyText2"/>
              <w:snapToGrid w:val="false"/>
              <w:ind w:hanging="0"/>
              <w:jc w:val="center"/>
              <w:rPr>
                <w:rFonts w:ascii="Times New Roman" w:hAnsi="Times New Roman" w:cs="Times New Roman"/>
              </w:rPr>
            </w:pPr>
            <w:r>
              <w:rPr>
                <w:rFonts w:cs="Times New Roman" w:ascii="Times New Roman" w:hAnsi="Times New Roman"/>
              </w:rPr>
            </w:r>
          </w:p>
          <w:p>
            <w:pPr>
              <w:pStyle w:val="BodyText2"/>
              <w:ind w:hanging="0"/>
              <w:jc w:val="center"/>
              <w:rPr>
                <w:rFonts w:ascii="Times New Roman" w:hAnsi="Times New Roman" w:cs="Times New Roman"/>
              </w:rPr>
            </w:pPr>
            <w:r>
              <w:rPr>
                <w:rFonts w:cs="Times New Roman" w:ascii="Times New Roman" w:hAnsi="Times New Roman"/>
              </w:rPr>
              <w:t>Да</w:t>
            </w:r>
          </w:p>
        </w:tc>
        <w:tc>
          <w:tcPr>
            <w:tcW w:w="2038" w:type="dxa"/>
            <w:tcBorders>
              <w:top w:val="single" w:sz="4" w:space="0" w:color="000000"/>
              <w:left w:val="single" w:sz="4" w:space="0" w:color="000000"/>
              <w:bottom w:val="single" w:sz="4" w:space="0" w:color="000000"/>
              <w:right w:val="single" w:sz="4" w:space="0" w:color="000000"/>
            </w:tcBorders>
          </w:tcPr>
          <w:p>
            <w:pPr>
              <w:pStyle w:val="BodyText2"/>
              <w:snapToGrid w:val="false"/>
              <w:ind w:hanging="0"/>
              <w:jc w:val="center"/>
              <w:rPr>
                <w:rFonts w:ascii="Times New Roman" w:hAnsi="Times New Roman" w:cs="Times New Roman"/>
              </w:rPr>
            </w:pPr>
            <w:r>
              <w:rPr>
                <w:rFonts w:cs="Times New Roman" w:ascii="Times New Roman" w:hAnsi="Times New Roman"/>
              </w:rPr>
            </w:r>
          </w:p>
          <w:p>
            <w:pPr>
              <w:pStyle w:val="BodyText2"/>
              <w:ind w:hanging="0"/>
              <w:jc w:val="center"/>
              <w:rPr>
                <w:rFonts w:ascii="Times New Roman" w:hAnsi="Times New Roman" w:cs="Times New Roman"/>
              </w:rPr>
            </w:pPr>
            <w:r>
              <w:rPr>
                <w:rFonts w:cs="Times New Roman" w:ascii="Times New Roman" w:hAnsi="Times New Roman"/>
              </w:rPr>
              <w:t>Да</w:t>
            </w:r>
          </w:p>
        </w:tc>
      </w:tr>
    </w:tbl>
    <w:p>
      <w:pPr>
        <w:pStyle w:val="BodyText2"/>
        <w:ind w:firstLine="540"/>
        <w:rPr>
          <w:rFonts w:ascii="Times New Roman" w:hAnsi="Times New Roman" w:cs="Times New Roman"/>
        </w:rPr>
      </w:pPr>
      <w:r>
        <w:rPr>
          <w:rFonts w:cs="Times New Roman" w:ascii="Times New Roman" w:hAnsi="Times New Roman"/>
        </w:rPr>
      </w:r>
    </w:p>
    <w:p>
      <w:pPr>
        <w:pStyle w:val="BodyText2"/>
        <w:ind w:firstLine="540"/>
        <w:rPr>
          <w:rFonts w:ascii="Times New Roman" w:hAnsi="Times New Roman" w:cs="Times New Roman"/>
        </w:rPr>
      </w:pPr>
      <w:r>
        <w:rPr>
          <w:rFonts w:cs="Times New Roman" w:ascii="Times New Roman" w:hAnsi="Times New Roman"/>
        </w:rPr>
      </w:r>
    </w:p>
    <w:p>
      <w:pPr>
        <w:pStyle w:val="BodyText2"/>
        <w:tabs>
          <w:tab w:val="clear" w:pos="720"/>
          <w:tab w:val="left" w:pos="360" w:leader="none"/>
          <w:tab w:val="left" w:pos="540" w:leader="none"/>
        </w:tabs>
        <w:ind w:hanging="0"/>
        <w:rPr>
          <w:rFonts w:ascii="Times New Roman" w:hAnsi="Times New Roman" w:cs="Times New Roman"/>
          <w:sz w:val="26"/>
        </w:rPr>
      </w:pPr>
      <w:r>
        <w:rPr>
          <w:rFonts w:cs="Times New Roman" w:ascii="Times New Roman" w:hAnsi="Times New Roman"/>
          <w:sz w:val="26"/>
        </w:rPr>
      </w:r>
    </w:p>
    <w:p>
      <w:pPr>
        <w:pStyle w:val="BodyText2"/>
        <w:tabs>
          <w:tab w:val="clear" w:pos="720"/>
          <w:tab w:val="left" w:pos="360" w:leader="none"/>
          <w:tab w:val="left" w:pos="540" w:leader="none"/>
        </w:tabs>
        <w:ind w:firstLine="540"/>
        <w:rPr>
          <w:rFonts w:ascii="Times New Roman" w:hAnsi="Times New Roman" w:cs="Times New Roman"/>
          <w:b/>
          <w:b/>
          <w:sz w:val="26"/>
        </w:rPr>
      </w:pPr>
      <w:r>
        <w:rPr>
          <w:rFonts w:cs="Times New Roman" w:ascii="Times New Roman" w:hAnsi="Times New Roman"/>
          <w:b/>
          <w:sz w:val="26"/>
        </w:rPr>
      </w:r>
    </w:p>
    <w:p>
      <w:pPr>
        <w:pStyle w:val="BodyText2"/>
        <w:tabs>
          <w:tab w:val="clear" w:pos="720"/>
          <w:tab w:val="left" w:pos="360" w:leader="none"/>
          <w:tab w:val="left" w:pos="540" w:leader="none"/>
        </w:tabs>
        <w:ind w:firstLine="540"/>
        <w:rPr>
          <w:rFonts w:ascii="Times New Roman" w:hAnsi="Times New Roman" w:cs="Times New Roman"/>
          <w:b/>
          <w:b/>
        </w:rPr>
      </w:pPr>
      <w:r>
        <w:rPr>
          <w:rFonts w:cs="Times New Roman" w:ascii="Times New Roman" w:hAnsi="Times New Roman"/>
          <w:b/>
        </w:rPr>
        <w:t>2 СРЕДСТВА ПОВЕРКИ</w:t>
      </w:r>
    </w:p>
    <w:p>
      <w:pPr>
        <w:pStyle w:val="Normal"/>
        <w:tabs>
          <w:tab w:val="clear" w:pos="720"/>
          <w:tab w:val="left" w:pos="1080" w:leader="none"/>
        </w:tabs>
        <w:ind w:firstLine="540"/>
        <w:jc w:val="both"/>
        <w:rPr>
          <w:rFonts w:ascii="Times New Roman" w:hAnsi="Times New Roman" w:cs="Times New Roman"/>
          <w:b/>
          <w:b/>
          <w:sz w:val="26"/>
        </w:rPr>
      </w:pPr>
      <w:r>
        <w:rPr>
          <w:rFonts w:cs="Times New Roman"/>
          <w:b/>
          <w:sz w:val="26"/>
        </w:rPr>
      </w:r>
    </w:p>
    <w:p>
      <w:pPr>
        <w:pStyle w:val="Style6"/>
        <w:rPr>
          <w:b w:val="false"/>
          <w:b w:val="false"/>
        </w:rPr>
      </w:pPr>
      <w:r>
        <w:rPr>
          <w:b w:val="false"/>
        </w:rPr>
        <w:t>2.1 Средства поверки приведены в таблице 2.</w:t>
      </w:r>
    </w:p>
    <w:p>
      <w:pPr>
        <w:pStyle w:val="Style6"/>
        <w:rPr>
          <w:b w:val="false"/>
          <w:b w:val="false"/>
        </w:rPr>
      </w:pPr>
      <w:r>
        <w:rPr>
          <w:b w:val="false"/>
        </w:rPr>
      </w:r>
    </w:p>
    <w:p>
      <w:pPr>
        <w:pStyle w:val="Heading6"/>
        <w:spacing w:lineRule="auto" w:line="240"/>
        <w:rPr/>
      </w:pPr>
      <w:r>
        <w:rPr>
          <w:rFonts w:cs="Times New Roman" w:ascii="Times New Roman" w:hAnsi="Times New Roman"/>
        </w:rPr>
        <w:t>Табли</w:t>
      </w:r>
      <w:r>
        <w:rPr/>
        <w:t>ца 2</w:t>
      </w:r>
    </w:p>
    <w:tbl>
      <w:tblPr>
        <w:tblW w:w="9190" w:type="dxa"/>
        <w:jc w:val="left"/>
        <w:tblInd w:w="-118" w:type="dxa"/>
        <w:tblLayout w:type="fixed"/>
        <w:tblCellMar>
          <w:top w:w="0" w:type="dxa"/>
          <w:left w:w="108" w:type="dxa"/>
          <w:bottom w:w="0" w:type="dxa"/>
          <w:right w:w="108" w:type="dxa"/>
        </w:tblCellMar>
      </w:tblPr>
      <w:tblGrid>
        <w:gridCol w:w="1676"/>
        <w:gridCol w:w="7514"/>
      </w:tblGrid>
      <w:tr>
        <w:trPr/>
        <w:tc>
          <w:tcPr>
            <w:tcW w:w="1676" w:type="dxa"/>
            <w:tcBorders>
              <w:top w:val="single" w:sz="4" w:space="0" w:color="000000"/>
              <w:left w:val="single" w:sz="4" w:space="0" w:color="000000"/>
              <w:bottom w:val="single" w:sz="4" w:space="0" w:color="000000"/>
              <w:right w:val="single" w:sz="4" w:space="0" w:color="000000"/>
            </w:tcBorders>
            <w:vAlign w:val="center"/>
          </w:tcPr>
          <w:p>
            <w:pPr>
              <w:pStyle w:val="Normal"/>
              <w:rPr/>
            </w:pPr>
            <w:r>
              <w:rPr>
                <w:sz w:val="28"/>
              </w:rPr>
              <w:t>Номер пункта настоящей методики</w:t>
            </w:r>
          </w:p>
        </w:tc>
        <w:tc>
          <w:tcPr>
            <w:tcW w:w="7514" w:type="dxa"/>
            <w:tcBorders>
              <w:top w:val="single" w:sz="4" w:space="0" w:color="000000"/>
              <w:left w:val="single" w:sz="4" w:space="0" w:color="000000"/>
              <w:bottom w:val="single" w:sz="4" w:space="0" w:color="000000"/>
              <w:right w:val="single" w:sz="4" w:space="0" w:color="000000"/>
            </w:tcBorders>
            <w:vAlign w:val="center"/>
          </w:tcPr>
          <w:p>
            <w:pPr>
              <w:pStyle w:val="Normal"/>
              <w:rPr/>
            </w:pPr>
            <w:r>
              <w:rPr>
                <w:sz w:val="28"/>
              </w:rPr>
              <w:t>Наименование и тип основного или вспомогательного средства поверки; обозначение нормативного документа, регламентирующего технические требования и (или) метрологические и основные технические характеристики средства поверки</w:t>
            </w:r>
          </w:p>
        </w:tc>
      </w:tr>
      <w:tr>
        <w:trPr/>
        <w:tc>
          <w:tcPr>
            <w:tcW w:w="1676" w:type="dxa"/>
            <w:tcBorders>
              <w:top w:val="single" w:sz="4" w:space="0" w:color="000000"/>
              <w:left w:val="single" w:sz="4" w:space="0" w:color="000000"/>
              <w:bottom w:val="single" w:sz="4" w:space="0" w:color="000000"/>
              <w:right w:val="single" w:sz="4" w:space="0" w:color="000000"/>
            </w:tcBorders>
          </w:tcPr>
          <w:p>
            <w:pPr>
              <w:pStyle w:val="Normal"/>
              <w:rPr>
                <w:sz w:val="28"/>
              </w:rPr>
            </w:pPr>
            <w:r>
              <w:rPr>
                <w:sz w:val="28"/>
              </w:rPr>
              <w:t>6.2, 6.3, 6.4</w:t>
            </w:r>
          </w:p>
        </w:tc>
        <w:tc>
          <w:tcPr>
            <w:tcW w:w="7514" w:type="dxa"/>
            <w:tcBorders>
              <w:top w:val="single" w:sz="4" w:space="0" w:color="000000"/>
              <w:left w:val="single" w:sz="4" w:space="0" w:color="000000"/>
              <w:bottom w:val="single" w:sz="4" w:space="0" w:color="000000"/>
              <w:right w:val="single" w:sz="4" w:space="0" w:color="000000"/>
            </w:tcBorders>
          </w:tcPr>
          <w:p>
            <w:pPr>
              <w:pStyle w:val="Normal"/>
              <w:rPr/>
            </w:pPr>
            <w:r>
              <w:rPr>
                <w:sz w:val="28"/>
              </w:rPr>
              <w:t xml:space="preserve">Установка поверочная для счётчиков газа,  с  погрешностью  не  более  </w:t>
            </w:r>
            <w:r>
              <w:rPr>
                <w:rFonts w:eastAsia="Symbol" w:cs="Symbol" w:ascii="Symbol" w:hAnsi="Symbol"/>
                <w:sz w:val="28"/>
              </w:rPr>
              <w:t></w:t>
            </w:r>
            <w:r>
              <w:rPr>
                <w:sz w:val="28"/>
              </w:rPr>
              <w:t>0,33 %,    диапазон    расходов  от 1 до 1600 м</w:t>
            </w:r>
            <w:r>
              <w:rPr>
                <w:sz w:val="28"/>
                <w:vertAlign w:val="superscript"/>
              </w:rPr>
              <w:t>3</w:t>
            </w:r>
            <w:r>
              <w:rPr>
                <w:sz w:val="28"/>
              </w:rPr>
              <w:t xml:space="preserve">/ч; </w:t>
            </w:r>
          </w:p>
        </w:tc>
      </w:tr>
    </w:tbl>
    <w:p>
      <w:pPr>
        <w:pStyle w:val="Normal"/>
        <w:rPr>
          <w:lang w:val="en-US"/>
        </w:rPr>
      </w:pPr>
      <w:r>
        <w:rPr>
          <w:lang w:val="en-US"/>
        </w:rPr>
      </w:r>
    </w:p>
    <w:p>
      <w:pPr>
        <w:pStyle w:val="Heading6"/>
        <w:spacing w:lineRule="auto" w:line="240"/>
        <w:rPr/>
      </w:pPr>
      <w:r>
        <w:rPr/>
        <w:t>Продолжение таблицы 2</w:t>
      </w:r>
    </w:p>
    <w:tbl>
      <w:tblPr>
        <w:tblW w:w="9190" w:type="dxa"/>
        <w:jc w:val="left"/>
        <w:tblInd w:w="-118" w:type="dxa"/>
        <w:tblLayout w:type="fixed"/>
        <w:tblCellMar>
          <w:top w:w="0" w:type="dxa"/>
          <w:left w:w="108" w:type="dxa"/>
          <w:bottom w:w="0" w:type="dxa"/>
          <w:right w:w="108" w:type="dxa"/>
        </w:tblCellMar>
      </w:tblPr>
      <w:tblGrid>
        <w:gridCol w:w="1676"/>
        <w:gridCol w:w="7514"/>
      </w:tblGrid>
      <w:tr>
        <w:trPr/>
        <w:tc>
          <w:tcPr>
            <w:tcW w:w="1676" w:type="dxa"/>
            <w:tcBorders>
              <w:top w:val="single" w:sz="4" w:space="0" w:color="000000"/>
              <w:left w:val="single" w:sz="4" w:space="0" w:color="000000"/>
              <w:right w:val="single" w:sz="4" w:space="0" w:color="000000"/>
            </w:tcBorders>
            <w:vAlign w:val="center"/>
          </w:tcPr>
          <w:p>
            <w:pPr>
              <w:pStyle w:val="Normal"/>
              <w:rPr/>
            </w:pPr>
            <w:r>
              <w:rPr>
                <w:sz w:val="28"/>
              </w:rPr>
              <w:t>Номер пункта настоящей методики</w:t>
            </w:r>
          </w:p>
        </w:tc>
        <w:tc>
          <w:tcPr>
            <w:tcW w:w="7514" w:type="dxa"/>
            <w:tcBorders>
              <w:top w:val="single" w:sz="4" w:space="0" w:color="000000"/>
              <w:left w:val="single" w:sz="4" w:space="0" w:color="000000"/>
              <w:right w:val="single" w:sz="4" w:space="0" w:color="000000"/>
            </w:tcBorders>
            <w:vAlign w:val="center"/>
          </w:tcPr>
          <w:p>
            <w:pPr>
              <w:pStyle w:val="Normal"/>
              <w:rPr/>
            </w:pPr>
            <w:r>
              <w:rPr>
                <w:sz w:val="28"/>
              </w:rPr>
              <w:t>Наименование и тип основного или вспомогательного средства поверки; обозначение нормативного документа, регламентирующего технические требования и (или) метрологические и основные технические характеристики средства поверки</w:t>
            </w:r>
          </w:p>
        </w:tc>
      </w:tr>
      <w:tr>
        <w:trPr/>
        <w:tc>
          <w:tcPr>
            <w:tcW w:w="1676" w:type="dxa"/>
            <w:tcBorders>
              <w:top w:val="single" w:sz="4" w:space="0" w:color="000000"/>
              <w:left w:val="single" w:sz="4" w:space="0" w:color="000000"/>
              <w:right w:val="single" w:sz="4" w:space="0" w:color="000000"/>
            </w:tcBorders>
          </w:tcPr>
          <w:p>
            <w:pPr>
              <w:pStyle w:val="Normal"/>
              <w:snapToGrid w:val="false"/>
              <w:rPr>
                <w:sz w:val="28"/>
              </w:rPr>
            </w:pPr>
            <w:r>
              <w:rPr>
                <w:sz w:val="28"/>
              </w:rPr>
            </w:r>
          </w:p>
        </w:tc>
        <w:tc>
          <w:tcPr>
            <w:tcW w:w="7514" w:type="dxa"/>
            <w:tcBorders>
              <w:top w:val="single" w:sz="4" w:space="0" w:color="000000"/>
              <w:left w:val="single" w:sz="4" w:space="0" w:color="000000"/>
              <w:right w:val="single" w:sz="4" w:space="0" w:color="000000"/>
            </w:tcBorders>
          </w:tcPr>
          <w:p>
            <w:pPr>
              <w:pStyle w:val="Normal"/>
              <w:rPr/>
            </w:pPr>
            <w:r>
              <w:rPr>
                <w:sz w:val="28"/>
              </w:rPr>
              <w:t xml:space="preserve">гигрометр  психрометрический,  диапазон   измерения относительной  влажности   от 20  до  90 %,  диапазон   измерения температуры  от  15 до 40 </w:t>
            </w:r>
            <w:r>
              <w:rPr>
                <w:sz w:val="28"/>
                <w:vertAlign w:val="superscript"/>
              </w:rPr>
              <w:t>0</w:t>
            </w:r>
            <w:r>
              <w:rPr>
                <w:sz w:val="28"/>
              </w:rPr>
              <w:t xml:space="preserve">С, цена  деления  шкал  термометров 0,2 </w:t>
            </w:r>
            <w:r>
              <w:rPr>
                <w:sz w:val="28"/>
                <w:vertAlign w:val="superscript"/>
              </w:rPr>
              <w:t>0</w:t>
            </w:r>
            <w:r>
              <w:rPr>
                <w:sz w:val="28"/>
              </w:rPr>
              <w:t>С;</w:t>
            </w:r>
          </w:p>
        </w:tc>
      </w:tr>
      <w:tr>
        <w:trPr/>
        <w:tc>
          <w:tcPr>
            <w:tcW w:w="1676" w:type="dxa"/>
            <w:tcBorders>
              <w:left w:val="single" w:sz="4" w:space="0" w:color="000000"/>
              <w:right w:val="single" w:sz="4" w:space="0" w:color="000000"/>
            </w:tcBorders>
          </w:tcPr>
          <w:p>
            <w:pPr>
              <w:pStyle w:val="Normal"/>
              <w:snapToGrid w:val="false"/>
              <w:rPr>
                <w:sz w:val="28"/>
              </w:rPr>
            </w:pPr>
            <w:r>
              <w:rPr>
                <w:sz w:val="28"/>
              </w:rPr>
            </w:r>
          </w:p>
        </w:tc>
        <w:tc>
          <w:tcPr>
            <w:tcW w:w="7514" w:type="dxa"/>
            <w:tcBorders>
              <w:left w:val="single" w:sz="4" w:space="0" w:color="000000"/>
              <w:right w:val="single" w:sz="4" w:space="0" w:color="000000"/>
            </w:tcBorders>
          </w:tcPr>
          <w:p>
            <w:pPr>
              <w:pStyle w:val="Normal"/>
              <w:rPr/>
            </w:pPr>
            <w:r>
              <w:rPr>
                <w:sz w:val="28"/>
              </w:rPr>
              <w:t xml:space="preserve">барометр-анероид,  диапазон   измерения  от 81130 до  105322,8  Па  (от 610 до 790 мм рт. ст.), с  погрешностью   </w:t>
            </w:r>
            <w:r>
              <w:rPr>
                <w:rFonts w:eastAsia="Symbol" w:cs="Symbol" w:ascii="Symbol" w:hAnsi="Symbol"/>
                <w:sz w:val="28"/>
              </w:rPr>
              <w:t></w:t>
            </w:r>
            <w:r>
              <w:rPr>
                <w:sz w:val="28"/>
              </w:rPr>
              <w:t>106 Па (</w:t>
            </w:r>
            <w:r>
              <w:rPr>
                <w:rFonts w:eastAsia="Symbol" w:cs="Symbol" w:ascii="Symbol" w:hAnsi="Symbol"/>
                <w:sz w:val="28"/>
              </w:rPr>
              <w:t></w:t>
            </w:r>
            <w:r>
              <w:rPr>
                <w:sz w:val="28"/>
              </w:rPr>
              <w:t>0,8 мм рт.ст.);</w:t>
            </w:r>
          </w:p>
        </w:tc>
      </w:tr>
      <w:tr>
        <w:trPr/>
        <w:tc>
          <w:tcPr>
            <w:tcW w:w="1676" w:type="dxa"/>
            <w:tcBorders>
              <w:left w:val="single" w:sz="4" w:space="0" w:color="000000"/>
              <w:right w:val="single" w:sz="4" w:space="0" w:color="000000"/>
            </w:tcBorders>
          </w:tcPr>
          <w:p>
            <w:pPr>
              <w:pStyle w:val="Normal"/>
              <w:snapToGrid w:val="false"/>
              <w:rPr>
                <w:sz w:val="28"/>
              </w:rPr>
            </w:pPr>
            <w:r>
              <w:rPr>
                <w:sz w:val="28"/>
              </w:rPr>
            </w:r>
          </w:p>
        </w:tc>
        <w:tc>
          <w:tcPr>
            <w:tcW w:w="7514" w:type="dxa"/>
            <w:tcBorders>
              <w:left w:val="single" w:sz="4" w:space="0" w:color="000000"/>
              <w:right w:val="single" w:sz="4" w:space="0" w:color="000000"/>
            </w:tcBorders>
          </w:tcPr>
          <w:p>
            <w:pPr>
              <w:pStyle w:val="Style7"/>
              <w:tabs>
                <w:tab w:val="clear" w:pos="900"/>
                <w:tab w:val="left" w:pos="720" w:leader="none"/>
              </w:tabs>
              <w:ind w:left="0" w:right="-5" w:hanging="0"/>
              <w:rPr/>
            </w:pPr>
            <w:r>
              <w:rPr/>
              <w:t>задатчик избыточного давления, диапазон измерений от 0 до 16 кгс/см</w:t>
            </w:r>
            <w:r>
              <w:rPr>
                <w:vertAlign w:val="superscript"/>
              </w:rPr>
              <w:t>2</w:t>
            </w:r>
            <w:r>
              <w:rPr/>
              <w:t>, класс точности 0,06;</w:t>
            </w:r>
          </w:p>
        </w:tc>
      </w:tr>
      <w:tr>
        <w:trPr/>
        <w:tc>
          <w:tcPr>
            <w:tcW w:w="1676" w:type="dxa"/>
            <w:tcBorders>
              <w:left w:val="single" w:sz="4" w:space="0" w:color="000000"/>
              <w:right w:val="single" w:sz="4" w:space="0" w:color="000000"/>
            </w:tcBorders>
          </w:tcPr>
          <w:p>
            <w:pPr>
              <w:pStyle w:val="Normal"/>
              <w:snapToGrid w:val="false"/>
              <w:rPr>
                <w:sz w:val="28"/>
              </w:rPr>
            </w:pPr>
            <w:r>
              <w:rPr>
                <w:sz w:val="28"/>
              </w:rPr>
            </w:r>
          </w:p>
        </w:tc>
        <w:tc>
          <w:tcPr>
            <w:tcW w:w="7514" w:type="dxa"/>
            <w:tcBorders>
              <w:left w:val="single" w:sz="4" w:space="0" w:color="000000"/>
              <w:right w:val="single" w:sz="4" w:space="0" w:color="000000"/>
            </w:tcBorders>
          </w:tcPr>
          <w:p>
            <w:pPr>
              <w:pStyle w:val="Style7"/>
              <w:tabs>
                <w:tab w:val="clear" w:pos="900"/>
                <w:tab w:val="left" w:pos="720" w:leader="none"/>
              </w:tabs>
              <w:ind w:left="0" w:right="-5" w:hanging="0"/>
              <w:rPr/>
            </w:pPr>
            <w:r>
              <w:rPr/>
              <w:t>задатчик абсолютного давления, диапазон измерений от 0 до 17 кгс/см</w:t>
            </w:r>
            <w:r>
              <w:rPr>
                <w:vertAlign w:val="superscript"/>
              </w:rPr>
              <w:t>2</w:t>
            </w:r>
            <w:r>
              <w:rPr/>
              <w:t>, класс точности 0,06;</w:t>
            </w:r>
          </w:p>
        </w:tc>
      </w:tr>
      <w:tr>
        <w:trPr/>
        <w:tc>
          <w:tcPr>
            <w:tcW w:w="1676" w:type="dxa"/>
            <w:tcBorders>
              <w:left w:val="single" w:sz="4" w:space="0" w:color="000000"/>
              <w:right w:val="single" w:sz="4" w:space="0" w:color="000000"/>
            </w:tcBorders>
          </w:tcPr>
          <w:p>
            <w:pPr>
              <w:pStyle w:val="Normal"/>
              <w:snapToGrid w:val="false"/>
              <w:rPr>
                <w:sz w:val="28"/>
              </w:rPr>
            </w:pPr>
            <w:r>
              <w:rPr>
                <w:sz w:val="28"/>
              </w:rPr>
            </w:r>
          </w:p>
        </w:tc>
        <w:tc>
          <w:tcPr>
            <w:tcW w:w="7514" w:type="dxa"/>
            <w:tcBorders>
              <w:left w:val="single" w:sz="4" w:space="0" w:color="000000"/>
              <w:right w:val="single" w:sz="4" w:space="0" w:color="000000"/>
            </w:tcBorders>
          </w:tcPr>
          <w:p>
            <w:pPr>
              <w:pStyle w:val="Style7"/>
              <w:tabs>
                <w:tab w:val="clear" w:pos="900"/>
                <w:tab w:val="left" w:pos="720" w:leader="none"/>
              </w:tabs>
              <w:ind w:left="0" w:right="-5" w:hanging="0"/>
              <w:rPr/>
            </w:pPr>
            <w:r>
              <w:rPr/>
              <w:t>секундомер, класса точности 2;</w:t>
            </w:r>
          </w:p>
        </w:tc>
      </w:tr>
      <w:tr>
        <w:trPr/>
        <w:tc>
          <w:tcPr>
            <w:tcW w:w="1676" w:type="dxa"/>
            <w:tcBorders>
              <w:left w:val="single" w:sz="4" w:space="0" w:color="000000"/>
              <w:right w:val="single" w:sz="4" w:space="0" w:color="000000"/>
            </w:tcBorders>
          </w:tcPr>
          <w:p>
            <w:pPr>
              <w:pStyle w:val="Normal"/>
              <w:snapToGrid w:val="false"/>
              <w:rPr>
                <w:sz w:val="28"/>
              </w:rPr>
            </w:pPr>
            <w:r>
              <w:rPr>
                <w:sz w:val="28"/>
              </w:rPr>
            </w:r>
          </w:p>
        </w:tc>
        <w:tc>
          <w:tcPr>
            <w:tcW w:w="7514" w:type="dxa"/>
            <w:tcBorders>
              <w:left w:val="single" w:sz="4" w:space="0" w:color="000000"/>
              <w:right w:val="single" w:sz="4" w:space="0" w:color="000000"/>
            </w:tcBorders>
          </w:tcPr>
          <w:p>
            <w:pPr>
              <w:pStyle w:val="Style7"/>
              <w:tabs>
                <w:tab w:val="clear" w:pos="900"/>
                <w:tab w:val="left" w:pos="720" w:leader="none"/>
              </w:tabs>
              <w:ind w:left="0" w:right="-5" w:hanging="0"/>
              <w:rPr/>
            </w:pPr>
            <w:r>
              <w:rPr/>
              <w:t>магазин сопротивлений, класс точности 0,05;</w:t>
            </w:r>
          </w:p>
        </w:tc>
      </w:tr>
      <w:tr>
        <w:trPr/>
        <w:tc>
          <w:tcPr>
            <w:tcW w:w="1676" w:type="dxa"/>
            <w:tcBorders>
              <w:left w:val="single" w:sz="4" w:space="0" w:color="000000"/>
              <w:right w:val="single" w:sz="4" w:space="0" w:color="000000"/>
            </w:tcBorders>
          </w:tcPr>
          <w:p>
            <w:pPr>
              <w:pStyle w:val="Normal"/>
              <w:snapToGrid w:val="false"/>
              <w:rPr>
                <w:sz w:val="28"/>
              </w:rPr>
            </w:pPr>
            <w:r>
              <w:rPr>
                <w:sz w:val="28"/>
              </w:rPr>
            </w:r>
          </w:p>
        </w:tc>
        <w:tc>
          <w:tcPr>
            <w:tcW w:w="7514" w:type="dxa"/>
            <w:tcBorders>
              <w:left w:val="single" w:sz="4" w:space="0" w:color="000000"/>
              <w:right w:val="single" w:sz="4" w:space="0" w:color="000000"/>
            </w:tcBorders>
          </w:tcPr>
          <w:p>
            <w:pPr>
              <w:pStyle w:val="Style7"/>
              <w:tabs>
                <w:tab w:val="clear" w:pos="900"/>
                <w:tab w:val="left" w:pos="720" w:leader="none"/>
              </w:tabs>
              <w:ind w:left="0" w:right="-5" w:hanging="0"/>
              <w:rPr/>
            </w:pPr>
            <w:r>
              <w:rPr/>
              <w:t>криостат, диапазон измерений температур от минус 40 до +40 °С, нестабильность поддержания температурного режима ±0,05 °С, определение значения перепада температур в камере  ±0,02 °С;</w:t>
            </w:r>
          </w:p>
        </w:tc>
      </w:tr>
      <w:tr>
        <w:trPr/>
        <w:tc>
          <w:tcPr>
            <w:tcW w:w="1676" w:type="dxa"/>
            <w:tcBorders>
              <w:left w:val="single" w:sz="4" w:space="0" w:color="000000"/>
              <w:bottom w:val="single" w:sz="4" w:space="0" w:color="000000"/>
              <w:right w:val="single" w:sz="4" w:space="0" w:color="000000"/>
            </w:tcBorders>
          </w:tcPr>
          <w:p>
            <w:pPr>
              <w:pStyle w:val="Normal"/>
              <w:snapToGrid w:val="false"/>
              <w:rPr>
                <w:sz w:val="28"/>
              </w:rPr>
            </w:pPr>
            <w:r>
              <w:rPr>
                <w:sz w:val="28"/>
              </w:rPr>
            </w:r>
          </w:p>
        </w:tc>
        <w:tc>
          <w:tcPr>
            <w:tcW w:w="7514" w:type="dxa"/>
            <w:tcBorders>
              <w:left w:val="single" w:sz="4" w:space="0" w:color="000000"/>
              <w:bottom w:val="single" w:sz="4" w:space="0" w:color="000000"/>
              <w:right w:val="single" w:sz="4" w:space="0" w:color="000000"/>
            </w:tcBorders>
          </w:tcPr>
          <w:p>
            <w:pPr>
              <w:pStyle w:val="Style7"/>
              <w:tabs>
                <w:tab w:val="clear" w:pos="900"/>
                <w:tab w:val="left" w:pos="720" w:leader="none"/>
              </w:tabs>
              <w:ind w:left="0" w:right="-5" w:hanging="0"/>
              <w:rPr/>
            </w:pPr>
            <w:r>
              <w:rPr/>
              <w:t>термостат,  диапазон  измерений  температур   от  +40 до +200 °С,  нестабильность  поддержания  заданного режима ±0,1 °С, отклонение температуры от заданной ±3 °С, определение значения перепада температур на +200 °С ±0,02 °С.</w:t>
            </w:r>
          </w:p>
        </w:tc>
      </w:tr>
    </w:tbl>
    <w:p>
      <w:pPr>
        <w:pStyle w:val="Normal"/>
        <w:ind w:firstLine="540"/>
        <w:rPr>
          <w:sz w:val="28"/>
        </w:rPr>
      </w:pPr>
      <w:r>
        <w:rPr>
          <w:sz w:val="28"/>
        </w:rPr>
      </w:r>
    </w:p>
    <w:p>
      <w:pPr>
        <w:pStyle w:val="Normal"/>
        <w:ind w:firstLine="540"/>
        <w:rPr>
          <w:sz w:val="28"/>
        </w:rPr>
      </w:pPr>
      <w:r>
        <w:rPr>
          <w:sz w:val="28"/>
        </w:rPr>
      </w:r>
    </w:p>
    <w:p>
      <w:pPr>
        <w:pStyle w:val="Normal"/>
        <w:ind w:firstLine="540"/>
        <w:rPr/>
      </w:pPr>
      <w:r>
        <w:rPr>
          <w:sz w:val="28"/>
        </w:rPr>
        <w:t xml:space="preserve">2.2 Допускается применение других средств поверки с характеристиками не хуже указанных в пункте 2.1, прошедшие поверку в органах метрологической службы согласно своим межповерочным интервалам. </w:t>
      </w:r>
    </w:p>
    <w:p>
      <w:pPr>
        <w:pStyle w:val="Normal"/>
        <w:ind w:firstLine="540"/>
        <w:rPr>
          <w:sz w:val="28"/>
        </w:rPr>
      </w:pPr>
      <w:r>
        <w:rPr>
          <w:sz w:val="28"/>
        </w:rPr>
      </w:r>
    </w:p>
    <w:p>
      <w:pPr>
        <w:pStyle w:val="Normal"/>
        <w:ind w:firstLine="540"/>
        <w:rPr>
          <w:sz w:val="28"/>
        </w:rPr>
      </w:pPr>
      <w:r>
        <w:rPr>
          <w:sz w:val="28"/>
        </w:rPr>
      </w:r>
    </w:p>
    <w:p>
      <w:pPr>
        <w:pStyle w:val="Heading5"/>
        <w:ind w:left="0" w:firstLine="540"/>
        <w:rPr>
          <w:b/>
          <w:b/>
        </w:rPr>
      </w:pPr>
      <w:r>
        <w:rPr>
          <w:b/>
        </w:rPr>
        <w:t xml:space="preserve">3 ТРЕБОВАНИЯ БЕЗОПАСНОСТИ </w:t>
      </w:r>
    </w:p>
    <w:p>
      <w:pPr>
        <w:pStyle w:val="Normal"/>
        <w:rPr>
          <w:b/>
          <w:b/>
        </w:rPr>
      </w:pPr>
      <w:r>
        <w:rPr>
          <w:b/>
        </w:rPr>
      </w:r>
    </w:p>
    <w:p>
      <w:pPr>
        <w:pStyle w:val="Style7"/>
        <w:ind w:left="0" w:right="175" w:firstLine="540"/>
        <w:rPr/>
      </w:pPr>
      <w:r>
        <w:rPr/>
        <w:t>3.1 При проведении поверки соблюдают требования безопасности в соответствии с «Правилами безопасности при эксплуатации электроустановок потребителей», «Правилами технической эксплуатации электроустановок потребителей» и условиями безопасности, указанными в эксплуатационной документации на комплекс, его составные части и средства поверки.</w:t>
      </w:r>
    </w:p>
    <w:p>
      <w:pPr>
        <w:pStyle w:val="Normal"/>
        <w:ind w:firstLine="540"/>
        <w:rPr/>
      </w:pPr>
      <w:r>
        <w:rPr>
          <w:sz w:val="28"/>
        </w:rPr>
        <w:t>3.2 К поверке допускают лиц, аттестованных на проведение поверочных работ и имеющих опыт поверки средств измерений расхода и объёма газов, опыт работ с персональным компьютером и прошедшие инструктаж по технике безопасности в установленном порядке.</w:t>
      </w:r>
    </w:p>
    <w:p>
      <w:pPr>
        <w:pStyle w:val="Style6"/>
        <w:rPr>
          <w:sz w:val="28"/>
          <w:lang w:val="en-US"/>
        </w:rPr>
      </w:pPr>
      <w:r>
        <w:rPr>
          <w:sz w:val="28"/>
          <w:lang w:val="en-US"/>
        </w:rPr>
      </w:r>
    </w:p>
    <w:p>
      <w:pPr>
        <w:pStyle w:val="Style6"/>
        <w:rPr>
          <w:lang w:val="en-US"/>
        </w:rPr>
      </w:pPr>
      <w:r>
        <w:rPr>
          <w:lang w:val="en-US"/>
        </w:rPr>
      </w:r>
    </w:p>
    <w:p>
      <w:pPr>
        <w:pStyle w:val="Style6"/>
        <w:rPr/>
      </w:pPr>
      <w:r>
        <w:rPr/>
        <w:t>4   УСЛОВИЯ ПОВЕРКИ</w:t>
      </w:r>
    </w:p>
    <w:p>
      <w:pPr>
        <w:pStyle w:val="Style6"/>
        <w:ind w:right="-2" w:hanging="0"/>
        <w:rPr/>
      </w:pPr>
      <w:r>
        <w:rPr/>
      </w:r>
    </w:p>
    <w:p>
      <w:pPr>
        <w:pStyle w:val="Normal"/>
        <w:ind w:firstLine="540"/>
        <w:rPr>
          <w:sz w:val="28"/>
        </w:rPr>
      </w:pPr>
      <w:r>
        <w:rPr>
          <w:sz w:val="28"/>
        </w:rPr>
        <w:t>4.1 При проведении поверки соблюдают следующие условия:</w:t>
      </w:r>
    </w:p>
    <w:p>
      <w:pPr>
        <w:pStyle w:val="Normal"/>
        <w:ind w:firstLine="540"/>
        <w:rPr>
          <w:sz w:val="28"/>
        </w:rPr>
      </w:pPr>
      <w:r>
        <w:rPr>
          <w:sz w:val="28"/>
        </w:rPr>
        <w:t>- поверочная среда - воздух;</w:t>
      </w:r>
    </w:p>
    <w:p>
      <w:pPr>
        <w:pStyle w:val="Normal"/>
        <w:ind w:firstLine="540"/>
        <w:rPr/>
      </w:pPr>
      <w:r>
        <w:rPr>
          <w:sz w:val="26"/>
          <w:szCs w:val="26"/>
        </w:rPr>
        <w:t xml:space="preserve">- температура окружающего воздуха и поверочной среды - от 15 до 25 </w:t>
      </w:r>
      <w:r>
        <w:rPr>
          <w:sz w:val="26"/>
          <w:szCs w:val="26"/>
          <w:vertAlign w:val="superscript"/>
        </w:rPr>
        <w:t>0</w:t>
      </w:r>
      <w:r>
        <w:rPr>
          <w:sz w:val="26"/>
          <w:szCs w:val="26"/>
        </w:rPr>
        <w:t>С;</w:t>
      </w:r>
    </w:p>
    <w:p>
      <w:pPr>
        <w:pStyle w:val="Normal"/>
        <w:ind w:firstLine="540"/>
        <w:rPr>
          <w:sz w:val="28"/>
        </w:rPr>
      </w:pPr>
      <w:r>
        <w:rPr>
          <w:sz w:val="28"/>
        </w:rPr>
        <w:t>- относительная влажность воздуха - от 30 до 80 %;</w:t>
      </w:r>
    </w:p>
    <w:p>
      <w:pPr>
        <w:pStyle w:val="Normal"/>
        <w:ind w:left="540" w:hanging="0"/>
        <w:rPr>
          <w:sz w:val="28"/>
        </w:rPr>
      </w:pPr>
      <w:r>
        <w:rPr>
          <w:sz w:val="28"/>
        </w:rPr>
        <w:t>- атмосферное давление - от 84 до 105,3 кПа (от 630 до 790 мм рт.ст.);</w:t>
      </w:r>
    </w:p>
    <w:p>
      <w:pPr>
        <w:pStyle w:val="Normal"/>
        <w:tabs>
          <w:tab w:val="clear" w:pos="720"/>
          <w:tab w:val="left" w:pos="-1134" w:leader="none"/>
        </w:tabs>
        <w:ind w:firstLine="567"/>
        <w:rPr>
          <w:sz w:val="28"/>
        </w:rPr>
      </w:pPr>
      <w:r>
        <w:rPr>
          <w:sz w:val="28"/>
        </w:rPr>
        <w:t>- длина прямого участка трубопровода (равного с комплексом диаметра) до комплекса должна быть не менее 10 Ду и после него не менее 5 Ду;</w:t>
      </w:r>
    </w:p>
    <w:p>
      <w:pPr>
        <w:pStyle w:val="Normal"/>
        <w:ind w:firstLine="540"/>
        <w:rPr>
          <w:sz w:val="28"/>
        </w:rPr>
      </w:pPr>
      <w:r>
        <w:rPr>
          <w:sz w:val="28"/>
        </w:rPr>
        <w:t>- отсутствие внешних магнитных полей, кроме земного, вибрации, тряски, ударов, влияющих на работу счетчика.</w:t>
      </w:r>
    </w:p>
    <w:p>
      <w:pPr>
        <w:pStyle w:val="Normal"/>
        <w:tabs>
          <w:tab w:val="clear" w:pos="720"/>
          <w:tab w:val="left" w:pos="180" w:leader="none"/>
        </w:tabs>
        <w:ind w:right="141" w:firstLine="540"/>
        <w:rPr/>
      </w:pPr>
      <w:r>
        <w:rPr>
          <w:sz w:val="28"/>
        </w:rPr>
        <w:t xml:space="preserve">4.2 Перед поверкой комплекс и средства поверки выдерживают в помещении, где проводится поверка, не менее 3 часов. </w:t>
      </w:r>
    </w:p>
    <w:p>
      <w:pPr>
        <w:pStyle w:val="Normal"/>
        <w:tabs>
          <w:tab w:val="clear" w:pos="720"/>
          <w:tab w:val="left" w:pos="180" w:leader="none"/>
        </w:tabs>
        <w:ind w:right="141" w:firstLine="540"/>
        <w:rPr>
          <w:b/>
          <w:b/>
          <w:sz w:val="28"/>
        </w:rPr>
      </w:pPr>
      <w:r>
        <w:rPr>
          <w:b/>
          <w:sz w:val="28"/>
        </w:rPr>
      </w:r>
    </w:p>
    <w:p>
      <w:pPr>
        <w:pStyle w:val="Normal"/>
        <w:tabs>
          <w:tab w:val="clear" w:pos="720"/>
          <w:tab w:val="left" w:pos="180" w:leader="none"/>
        </w:tabs>
        <w:ind w:right="141" w:firstLine="540"/>
        <w:rPr>
          <w:b/>
          <w:b/>
          <w:sz w:val="28"/>
        </w:rPr>
      </w:pPr>
      <w:r>
        <w:rPr>
          <w:b/>
          <w:sz w:val="28"/>
        </w:rPr>
      </w:r>
    </w:p>
    <w:p>
      <w:pPr>
        <w:pStyle w:val="Heading1"/>
        <w:tabs>
          <w:tab w:val="clear" w:pos="720"/>
          <w:tab w:val="left" w:pos="180" w:leader="none"/>
        </w:tabs>
        <w:ind w:firstLine="540"/>
        <w:jc w:val="both"/>
        <w:rPr>
          <w:rFonts w:ascii="Times New Roman" w:hAnsi="Times New Roman" w:cs="Times New Roman"/>
          <w:b/>
          <w:b/>
        </w:rPr>
      </w:pPr>
      <w:r>
        <w:rPr>
          <w:rFonts w:cs="Times New Roman" w:ascii="Times New Roman" w:hAnsi="Times New Roman"/>
          <w:b/>
        </w:rPr>
        <w:t>5   ПОДГОТОВКА К ПОВЕРКЕ</w:t>
      </w:r>
    </w:p>
    <w:p>
      <w:pPr>
        <w:pStyle w:val="Normal"/>
        <w:tabs>
          <w:tab w:val="clear" w:pos="720"/>
          <w:tab w:val="left" w:pos="180" w:leader="none"/>
        </w:tabs>
        <w:ind w:firstLine="540"/>
        <w:jc w:val="center"/>
        <w:rPr>
          <w:rFonts w:ascii="Times New Roman" w:hAnsi="Times New Roman" w:cs="Times New Roman"/>
          <w:b/>
          <w:b/>
          <w:sz w:val="28"/>
        </w:rPr>
      </w:pPr>
      <w:r>
        <w:rPr>
          <w:rFonts w:cs="Times New Roman"/>
          <w:b/>
          <w:sz w:val="28"/>
        </w:rPr>
      </w:r>
    </w:p>
    <w:p>
      <w:pPr>
        <w:pStyle w:val="BodyText2"/>
        <w:tabs>
          <w:tab w:val="clear" w:pos="720"/>
          <w:tab w:val="left" w:pos="180" w:leader="none"/>
        </w:tabs>
        <w:ind w:firstLine="540"/>
        <w:jc w:val="left"/>
        <w:rPr/>
      </w:pPr>
      <w:r>
        <w:rPr>
          <w:rFonts w:cs="Times New Roman" w:ascii="Times New Roman" w:hAnsi="Times New Roman"/>
        </w:rPr>
        <w:t>5.1 Подготовка к работе средств поверки, комплекса и его составных частей проводится согласно прилагаемой к ним эксплуатационной документации.</w:t>
      </w:r>
    </w:p>
    <w:p>
      <w:pPr>
        <w:pStyle w:val="Normal"/>
        <w:tabs>
          <w:tab w:val="clear" w:pos="720"/>
          <w:tab w:val="left" w:pos="180" w:leader="none"/>
        </w:tabs>
        <w:ind w:firstLine="540"/>
        <w:jc w:val="both"/>
        <w:rPr>
          <w:rFonts w:ascii="Times New Roman" w:hAnsi="Times New Roman" w:cs="Times New Roman"/>
          <w:sz w:val="28"/>
        </w:rPr>
      </w:pPr>
      <w:r>
        <w:rPr>
          <w:rFonts w:cs="Times New Roman"/>
          <w:sz w:val="28"/>
        </w:rPr>
      </w:r>
    </w:p>
    <w:p>
      <w:pPr>
        <w:pStyle w:val="Normal"/>
        <w:tabs>
          <w:tab w:val="clear" w:pos="720"/>
          <w:tab w:val="left" w:pos="180" w:leader="none"/>
        </w:tabs>
        <w:ind w:firstLine="540"/>
        <w:jc w:val="both"/>
        <w:rPr>
          <w:sz w:val="28"/>
        </w:rPr>
      </w:pPr>
      <w:r>
        <w:rPr>
          <w:sz w:val="28"/>
        </w:rPr>
      </w:r>
    </w:p>
    <w:p>
      <w:pPr>
        <w:pStyle w:val="BodyTextIndent2"/>
        <w:tabs>
          <w:tab w:val="clear" w:pos="720"/>
          <w:tab w:val="left" w:pos="180" w:leader="none"/>
        </w:tabs>
        <w:ind w:firstLine="540"/>
        <w:jc w:val="both"/>
        <w:rPr>
          <w:rFonts w:ascii="Times New Roman" w:hAnsi="Times New Roman" w:cs="Times New Roman"/>
          <w:b/>
          <w:b/>
        </w:rPr>
      </w:pPr>
      <w:r>
        <w:rPr>
          <w:rFonts w:cs="Times New Roman" w:ascii="Times New Roman" w:hAnsi="Times New Roman"/>
          <w:b/>
        </w:rPr>
        <w:t>6   ПРОВЕДЕНИЕ ПОВЕРКИ  И  ОБРАБОТКА РЕЗУЛЬТАТОВ</w:t>
      </w:r>
    </w:p>
    <w:p>
      <w:pPr>
        <w:pStyle w:val="BodyTextIndent2"/>
        <w:tabs>
          <w:tab w:val="clear" w:pos="720"/>
          <w:tab w:val="left" w:pos="180" w:leader="none"/>
        </w:tabs>
        <w:ind w:firstLine="540"/>
        <w:jc w:val="both"/>
        <w:rPr/>
      </w:pPr>
      <w:r>
        <w:rPr>
          <w:rFonts w:cs="Times New Roman" w:ascii="Times New Roman" w:hAnsi="Times New Roman"/>
          <w:b/>
        </w:rPr>
        <w:t xml:space="preserve"> </w:t>
      </w:r>
      <w:r>
        <w:rPr>
          <w:rFonts w:cs="Times New Roman" w:ascii="Times New Roman" w:hAnsi="Times New Roman"/>
          <w:b/>
        </w:rPr>
        <w:t>ИЗМЕРЕНИЙ</w:t>
      </w:r>
    </w:p>
    <w:p>
      <w:pPr>
        <w:pStyle w:val="Normal"/>
        <w:tabs>
          <w:tab w:val="clear" w:pos="720"/>
          <w:tab w:val="left" w:pos="180" w:leader="none"/>
        </w:tabs>
        <w:jc w:val="both"/>
        <w:rPr>
          <w:rFonts w:ascii="Times New Roman" w:hAnsi="Times New Roman" w:cs="Times New Roman"/>
          <w:b/>
          <w:b/>
          <w:sz w:val="28"/>
        </w:rPr>
      </w:pPr>
      <w:r>
        <w:rPr>
          <w:rFonts w:cs="Times New Roman"/>
          <w:b/>
          <w:sz w:val="28"/>
        </w:rPr>
      </w:r>
    </w:p>
    <w:p>
      <w:pPr>
        <w:pStyle w:val="BodyText2"/>
        <w:tabs>
          <w:tab w:val="clear" w:pos="720"/>
          <w:tab w:val="left" w:pos="180" w:leader="none"/>
        </w:tabs>
        <w:ind w:firstLine="540"/>
        <w:rPr>
          <w:rFonts w:ascii="Times New Roman" w:hAnsi="Times New Roman" w:cs="Times New Roman"/>
        </w:rPr>
      </w:pPr>
      <w:r>
        <w:rPr>
          <w:rFonts w:cs="Times New Roman" w:ascii="Times New Roman" w:hAnsi="Times New Roman"/>
        </w:rPr>
        <w:t>6.1 Внешний осмотр</w:t>
      </w:r>
    </w:p>
    <w:p>
      <w:pPr>
        <w:pStyle w:val="BodyText2"/>
        <w:tabs>
          <w:tab w:val="clear" w:pos="720"/>
          <w:tab w:val="left" w:pos="180" w:leader="none"/>
        </w:tabs>
        <w:ind w:firstLine="540"/>
        <w:rPr/>
      </w:pPr>
      <w:r>
        <w:rPr>
          <w:rFonts w:cs="Times New Roman" w:ascii="Times New Roman" w:hAnsi="Times New Roman"/>
        </w:rPr>
        <w:t xml:space="preserve"> </w:t>
      </w:r>
      <w:r>
        <w:rPr>
          <w:rFonts w:cs="Times New Roman" w:ascii="Times New Roman" w:hAnsi="Times New Roman"/>
        </w:rPr>
        <w:t>При проведении внешнего осмотра устанавливают соответствие поверяемого комплекса следующим требованиям:</w:t>
      </w:r>
    </w:p>
    <w:p>
      <w:pPr>
        <w:pStyle w:val="Normal"/>
        <w:tabs>
          <w:tab w:val="clear" w:pos="720"/>
          <w:tab w:val="left" w:pos="-2410" w:leader="none"/>
        </w:tabs>
        <w:ind w:firstLine="540"/>
        <w:rPr>
          <w:sz w:val="28"/>
        </w:rPr>
      </w:pPr>
      <w:r>
        <w:rPr>
          <w:sz w:val="28"/>
        </w:rPr>
        <w:t>- соответствие комплектности комплекса и его составных частей требованиям эксплуатационной документации;</w:t>
      </w:r>
    </w:p>
    <w:p>
      <w:pPr>
        <w:pStyle w:val="Normal"/>
        <w:tabs>
          <w:tab w:val="clear" w:pos="720"/>
          <w:tab w:val="left" w:pos="540" w:leader="none"/>
        </w:tabs>
        <w:ind w:firstLine="540"/>
        <w:rPr/>
      </w:pPr>
      <w:r>
        <w:rPr>
          <w:sz w:val="28"/>
        </w:rPr>
        <w:t>- отсутствие на составных частях механических повреждений, препятствующих их применению;</w:t>
      </w:r>
    </w:p>
    <w:p>
      <w:pPr>
        <w:pStyle w:val="Normal"/>
        <w:tabs>
          <w:tab w:val="clear" w:pos="720"/>
          <w:tab w:val="left" w:pos="540" w:leader="none"/>
        </w:tabs>
        <w:ind w:left="540" w:hanging="0"/>
        <w:jc w:val="both"/>
        <w:rPr>
          <w:sz w:val="28"/>
        </w:rPr>
      </w:pPr>
      <w:r>
        <w:rPr>
          <w:sz w:val="28"/>
        </w:rPr>
        <w:t>- четкость надписей и обозначений на составных частях комплекса.</w:t>
      </w:r>
    </w:p>
    <w:p>
      <w:pPr>
        <w:pStyle w:val="Normal"/>
        <w:ind w:firstLine="540"/>
        <w:jc w:val="both"/>
        <w:rPr/>
      </w:pPr>
      <w:r>
        <w:rPr>
          <w:sz w:val="28"/>
        </w:rPr>
        <w:t>Комплекс считают выдержавшим проверку, если он отвечает вышеперечисленным условиям.</w:t>
      </w:r>
    </w:p>
    <w:p>
      <w:pPr>
        <w:pStyle w:val="Normal"/>
        <w:ind w:firstLine="540"/>
        <w:jc w:val="both"/>
        <w:rPr>
          <w:sz w:val="28"/>
          <w:lang w:val="en-US"/>
        </w:rPr>
      </w:pPr>
      <w:r>
        <w:rPr>
          <w:sz w:val="28"/>
          <w:lang w:val="en-US"/>
        </w:rPr>
      </w:r>
    </w:p>
    <w:p>
      <w:pPr>
        <w:pStyle w:val="Normal"/>
        <w:ind w:firstLine="540"/>
        <w:jc w:val="both"/>
        <w:rPr>
          <w:sz w:val="28"/>
          <w:lang w:val="en-US"/>
        </w:rPr>
      </w:pPr>
      <w:r>
        <w:rPr>
          <w:sz w:val="28"/>
          <w:lang w:val="en-US"/>
        </w:rPr>
      </w:r>
    </w:p>
    <w:p>
      <w:pPr>
        <w:pStyle w:val="Normal"/>
        <w:ind w:firstLine="540"/>
        <w:jc w:val="both"/>
        <w:rPr>
          <w:sz w:val="28"/>
          <w:lang w:val="en-US"/>
        </w:rPr>
      </w:pPr>
      <w:r>
        <w:rPr>
          <w:sz w:val="28"/>
        </w:rPr>
        <w:t xml:space="preserve"> </w:t>
      </w:r>
      <w:r>
        <w:rPr>
          <w:sz w:val="28"/>
        </w:rPr>
        <w:t>6.2 Проверка герметичности</w:t>
      </w:r>
    </w:p>
    <w:p>
      <w:pPr>
        <w:pStyle w:val="Normal"/>
        <w:ind w:firstLine="567"/>
        <w:rPr/>
      </w:pPr>
      <w:r>
        <w:rPr>
          <w:sz w:val="28"/>
        </w:rPr>
        <w:t>Проверка герметичности проводится обмыливанием мест соединений гильзы термопреобразователя и вентильного блока со счетчиком и датчика давления с вентильным блоком  при медленной подаче максимального рабочего давления воздуха для датчика давления испытуемого комплекса в проточную полость счётчика одновременно с двух сторон (на вход и выход). Выделение пузырьков воздуха в течение не менее 5 минут после достижения контрольного давления не допускается.  После проверки медленно  снизить  давление.</w:t>
      </w:r>
    </w:p>
    <w:p>
      <w:pPr>
        <w:pStyle w:val="Normal"/>
        <w:ind w:firstLine="540"/>
        <w:jc w:val="both"/>
        <w:rPr>
          <w:sz w:val="28"/>
        </w:rPr>
      </w:pPr>
      <w:r>
        <w:rPr>
          <w:sz w:val="28"/>
        </w:rPr>
        <w:t xml:space="preserve"> </w:t>
      </w:r>
    </w:p>
    <w:p>
      <w:pPr>
        <w:pStyle w:val="Normal"/>
        <w:ind w:firstLine="567"/>
        <w:jc w:val="both"/>
        <w:rPr>
          <w:sz w:val="28"/>
        </w:rPr>
      </w:pPr>
      <w:r>
        <w:rPr>
          <w:sz w:val="28"/>
        </w:rPr>
        <w:t>6.3 Опробование</w:t>
      </w:r>
    </w:p>
    <w:p>
      <w:pPr>
        <w:pStyle w:val="Normal"/>
        <w:tabs>
          <w:tab w:val="clear" w:pos="720"/>
          <w:tab w:val="left" w:pos="-2410" w:leader="none"/>
        </w:tabs>
        <w:ind w:firstLine="567"/>
        <w:rPr>
          <w:sz w:val="28"/>
        </w:rPr>
      </w:pPr>
      <w:r>
        <w:rPr>
          <w:sz w:val="28"/>
        </w:rPr>
        <w:t xml:space="preserve">Опробование комплекса  проводится в рабочем диапазоне расходов. </w:t>
      </w:r>
    </w:p>
    <w:p>
      <w:pPr>
        <w:pStyle w:val="Normal"/>
        <w:tabs>
          <w:tab w:val="clear" w:pos="720"/>
          <w:tab w:val="left" w:pos="540" w:leader="none"/>
        </w:tabs>
        <w:ind w:firstLine="567"/>
        <w:jc w:val="both"/>
        <w:rPr/>
      </w:pPr>
      <w:r>
        <w:rPr>
          <w:sz w:val="28"/>
        </w:rPr>
        <w:t>При опробовании проверяют наличие показаний на дисплее корректора  для всех задействованных измерительных каналов и  убеждаются в смене показаний на механическом отсчётном  устройстве счётчика.</w:t>
      </w:r>
    </w:p>
    <w:p>
      <w:pPr>
        <w:pStyle w:val="Normal"/>
        <w:tabs>
          <w:tab w:val="clear" w:pos="720"/>
          <w:tab w:val="left" w:pos="540" w:leader="none"/>
        </w:tabs>
        <w:ind w:firstLine="567"/>
        <w:jc w:val="both"/>
        <w:rPr>
          <w:sz w:val="26"/>
        </w:rPr>
      </w:pPr>
      <w:r>
        <w:rPr>
          <w:sz w:val="26"/>
        </w:rPr>
      </w:r>
    </w:p>
    <w:p>
      <w:pPr>
        <w:pStyle w:val="Normal"/>
        <w:tabs>
          <w:tab w:val="clear" w:pos="720"/>
          <w:tab w:val="left" w:pos="540" w:leader="none"/>
        </w:tabs>
        <w:ind w:firstLine="540"/>
        <w:jc w:val="both"/>
        <w:rPr>
          <w:sz w:val="28"/>
        </w:rPr>
      </w:pPr>
      <w:r>
        <w:rPr>
          <w:sz w:val="28"/>
        </w:rPr>
        <w:t xml:space="preserve">6.4 Определение основной относительной погрешности </w:t>
      </w:r>
    </w:p>
    <w:p>
      <w:pPr>
        <w:pStyle w:val="Normal"/>
        <w:tabs>
          <w:tab w:val="clear" w:pos="720"/>
          <w:tab w:val="left" w:pos="-1701" w:leader="none"/>
        </w:tabs>
        <w:ind w:firstLine="567"/>
        <w:rPr/>
      </w:pPr>
      <w:r>
        <w:rPr>
          <w:sz w:val="28"/>
        </w:rPr>
        <w:t>6.4.1 Определение основной относительной погрешности комплекса при определении приведенного к стандартным условиям объема газа проводят методом сравнения объема, приведенного к стандартным условиям, прошедшего через комплекс, с объемом, задаваемым соплом установки,  приведенным к стандартным условиям.</w:t>
      </w:r>
    </w:p>
    <w:p>
      <w:pPr>
        <w:pStyle w:val="Normal"/>
        <w:tabs>
          <w:tab w:val="clear" w:pos="720"/>
          <w:tab w:val="left" w:pos="-1701" w:leader="none"/>
        </w:tabs>
        <w:ind w:firstLine="567"/>
        <w:rPr/>
      </w:pPr>
      <w:r>
        <w:rPr>
          <w:sz w:val="28"/>
        </w:rPr>
        <w:t xml:space="preserve">Проверку проводят на установке поверочной для счетчиков газа на расходах </w:t>
      </w:r>
      <w:r>
        <w:rPr>
          <w:sz w:val="28"/>
          <w:lang w:val="en-US"/>
        </w:rPr>
        <w:t>Q</w:t>
      </w:r>
      <w:r>
        <w:rPr>
          <w:sz w:val="28"/>
          <w:vertAlign w:val="subscript"/>
        </w:rPr>
        <w:t>макс.</w:t>
      </w:r>
      <w:r>
        <w:rPr>
          <w:sz w:val="28"/>
        </w:rPr>
        <w:t xml:space="preserve">, 0,25 </w:t>
      </w:r>
      <w:r>
        <w:rPr>
          <w:sz w:val="28"/>
          <w:lang w:val="en-US"/>
        </w:rPr>
        <w:t>Q</w:t>
      </w:r>
      <w:r>
        <w:rPr>
          <w:sz w:val="28"/>
          <w:vertAlign w:val="subscript"/>
        </w:rPr>
        <w:t>макс.</w:t>
      </w:r>
      <w:r>
        <w:rPr>
          <w:sz w:val="28"/>
        </w:rPr>
        <w:t xml:space="preserve">, и </w:t>
      </w:r>
      <w:r>
        <w:rPr>
          <w:sz w:val="28"/>
          <w:lang w:val="en-US"/>
        </w:rPr>
        <w:t>Q</w:t>
      </w:r>
      <w:r>
        <w:rPr>
          <w:sz w:val="28"/>
          <w:vertAlign w:val="subscript"/>
        </w:rPr>
        <w:t>мин.</w:t>
      </w:r>
      <w:r>
        <w:rPr>
          <w:sz w:val="28"/>
        </w:rPr>
        <w:t xml:space="preserve">  при  следующих сочетаниях  с температурой и давлением :</w:t>
      </w:r>
    </w:p>
    <w:p>
      <w:pPr>
        <w:pStyle w:val="Normal"/>
        <w:tabs>
          <w:tab w:val="clear" w:pos="720"/>
          <w:tab w:val="left" w:pos="-1701" w:leader="none"/>
        </w:tabs>
        <w:ind w:firstLine="567"/>
        <w:rPr/>
      </w:pPr>
      <w:r>
        <w:rPr>
          <w:sz w:val="28"/>
        </w:rPr>
        <w:t xml:space="preserve">1 - </w:t>
      </w:r>
      <w:r>
        <w:rPr>
          <w:sz w:val="28"/>
          <w:lang w:val="en-US"/>
        </w:rPr>
        <w:t>Q</w:t>
      </w:r>
      <w:r>
        <w:rPr>
          <w:sz w:val="28"/>
          <w:vertAlign w:val="subscript"/>
        </w:rPr>
        <w:t>макс.</w:t>
      </w:r>
      <w:r>
        <w:rPr>
          <w:sz w:val="28"/>
        </w:rPr>
        <w:t xml:space="preserve">, </w:t>
      </w:r>
      <w:r>
        <w:rPr>
          <w:sz w:val="28"/>
          <w:lang w:val="en-US"/>
        </w:rPr>
        <w:t>P</w:t>
      </w:r>
      <w:r>
        <w:rPr>
          <w:sz w:val="28"/>
          <w:vertAlign w:val="subscript"/>
        </w:rPr>
        <w:t>макс.</w:t>
      </w:r>
      <w:r>
        <w:rPr>
          <w:sz w:val="28"/>
        </w:rPr>
        <w:t xml:space="preserve">, </w:t>
      </w:r>
      <w:r>
        <w:rPr>
          <w:sz w:val="28"/>
          <w:lang w:val="en-US"/>
        </w:rPr>
        <w:t>T</w:t>
      </w:r>
      <w:r>
        <w:rPr>
          <w:sz w:val="28"/>
        </w:rPr>
        <w:t>=323,15 К (плюс 50 °С);</w:t>
      </w:r>
    </w:p>
    <w:p>
      <w:pPr>
        <w:pStyle w:val="Normal"/>
        <w:tabs>
          <w:tab w:val="clear" w:pos="720"/>
          <w:tab w:val="left" w:pos="-1701" w:leader="none"/>
        </w:tabs>
        <w:ind w:firstLine="567"/>
        <w:rPr/>
      </w:pPr>
      <w:r>
        <w:rPr>
          <w:sz w:val="28"/>
        </w:rPr>
        <w:t xml:space="preserve">2 - 0,25 </w:t>
      </w:r>
      <w:r>
        <w:rPr>
          <w:sz w:val="28"/>
          <w:lang w:val="en-US"/>
        </w:rPr>
        <w:t>Q</w:t>
      </w:r>
      <w:r>
        <w:rPr>
          <w:sz w:val="28"/>
          <w:vertAlign w:val="subscript"/>
        </w:rPr>
        <w:t>макс.</w:t>
      </w:r>
      <w:r>
        <w:rPr>
          <w:sz w:val="28"/>
        </w:rPr>
        <w:t xml:space="preserve">, </w:t>
      </w:r>
      <w:r>
        <w:rPr>
          <w:sz w:val="28"/>
          <w:lang w:val="en-US"/>
        </w:rPr>
        <w:t>P</w:t>
      </w:r>
      <w:r>
        <w:rPr>
          <w:sz w:val="28"/>
          <w:vertAlign w:val="subscript"/>
        </w:rPr>
        <w:t>ср</w:t>
      </w:r>
      <w:r>
        <w:rPr>
          <w:sz w:val="28"/>
        </w:rPr>
        <w:t>=(Р</w:t>
      </w:r>
      <w:r>
        <w:rPr>
          <w:sz w:val="28"/>
          <w:vertAlign w:val="subscript"/>
        </w:rPr>
        <w:t>макс.</w:t>
      </w:r>
      <w:r>
        <w:rPr>
          <w:sz w:val="28"/>
        </w:rPr>
        <w:t>+Р</w:t>
      </w:r>
      <w:r>
        <w:rPr>
          <w:sz w:val="28"/>
          <w:vertAlign w:val="subscript"/>
        </w:rPr>
        <w:t>мин.</w:t>
      </w:r>
      <w:r>
        <w:rPr>
          <w:sz w:val="28"/>
        </w:rPr>
        <w:t>)/2,  Т=283,15 К (плюс 10 °</w:t>
      </w:r>
      <w:r>
        <w:rPr>
          <w:sz w:val="28"/>
          <w:lang w:val="en-US"/>
        </w:rPr>
        <w:t>C</w:t>
      </w:r>
      <w:r>
        <w:rPr>
          <w:sz w:val="28"/>
        </w:rPr>
        <w:t>);</w:t>
      </w:r>
    </w:p>
    <w:p>
      <w:pPr>
        <w:pStyle w:val="Normal"/>
        <w:tabs>
          <w:tab w:val="clear" w:pos="720"/>
          <w:tab w:val="left" w:pos="-1701" w:leader="none"/>
        </w:tabs>
        <w:ind w:firstLine="567"/>
        <w:rPr/>
      </w:pPr>
      <w:r>
        <w:rPr>
          <w:sz w:val="28"/>
        </w:rPr>
        <w:t xml:space="preserve">3 - </w:t>
      </w:r>
      <w:r>
        <w:rPr>
          <w:sz w:val="28"/>
          <w:lang w:val="en-US"/>
        </w:rPr>
        <w:t>Q</w:t>
      </w:r>
      <w:r>
        <w:rPr>
          <w:sz w:val="28"/>
          <w:vertAlign w:val="subscript"/>
        </w:rPr>
        <w:t>мин.</w:t>
      </w:r>
      <w:r>
        <w:rPr>
          <w:sz w:val="28"/>
        </w:rPr>
        <w:t xml:space="preserve">,  </w:t>
      </w:r>
      <w:r>
        <w:rPr>
          <w:sz w:val="28"/>
          <w:lang w:val="en-US"/>
        </w:rPr>
        <w:t>P</w:t>
      </w:r>
      <w:r>
        <w:rPr>
          <w:sz w:val="28"/>
          <w:vertAlign w:val="subscript"/>
        </w:rPr>
        <w:t>мин.</w:t>
      </w:r>
      <w:r>
        <w:rPr>
          <w:sz w:val="28"/>
        </w:rPr>
        <w:t>, Т=253,15 К (минус 20 °С),</w:t>
      </w:r>
    </w:p>
    <w:p>
      <w:pPr>
        <w:pStyle w:val="Normal"/>
        <w:tabs>
          <w:tab w:val="clear" w:pos="720"/>
          <w:tab w:val="left" w:pos="-1701" w:leader="none"/>
        </w:tabs>
        <w:rPr>
          <w:sz w:val="28"/>
        </w:rPr>
      </w:pPr>
      <w:r>
        <w:rPr>
          <w:sz w:val="28"/>
        </w:rPr>
        <w:t xml:space="preserve">по одному измерению на каждом расходе. </w:t>
      </w:r>
    </w:p>
    <w:p>
      <w:pPr>
        <w:pStyle w:val="Normal"/>
        <w:rPr>
          <w:sz w:val="28"/>
        </w:rPr>
      </w:pPr>
      <w:r>
        <w:rPr>
          <w:sz w:val="28"/>
        </w:rPr>
        <w:t xml:space="preserve">6.4.1.1 Установить комплекс на установку, подключить к штуцеру вентильного блока задатчик давления. Установить термопреобразователь сопротивления в термостат – для комплекса КИ-СТГ-С,  а  для   комплексов  КИ-СТГ-Б  и  КИ-СТГ-Г  отсоединить термопреобразователь сопротивления и подключить магазин сопротивления. </w:t>
      </w:r>
    </w:p>
    <w:p>
      <w:pPr>
        <w:pStyle w:val="Normal"/>
        <w:ind w:firstLine="540"/>
        <w:rPr>
          <w:sz w:val="28"/>
        </w:rPr>
      </w:pPr>
      <w:r>
        <w:rPr>
          <w:sz w:val="28"/>
        </w:rPr>
        <w:t xml:space="preserve">6.4.1.2 Комплекс КИ-СТГ-Б соединить с компьютером  через устройство сопряжения  и обнулить значение объема газа приведенного к стандартным условиям с помощью сервисной программы, так чтобы при поверке комплекса на дисплей корректора  выводились значения объема газа приведенного к стандартным условиям со следующей  точностью: </w:t>
      </w:r>
    </w:p>
    <w:p>
      <w:pPr>
        <w:pStyle w:val="Normal"/>
        <w:ind w:firstLine="540"/>
        <w:rPr/>
      </w:pPr>
      <w:r>
        <w:rPr>
          <w:sz w:val="28"/>
        </w:rPr>
        <w:t xml:space="preserve">до сотых долей – на расходах 0,25 </w:t>
      </w:r>
      <w:r>
        <w:rPr>
          <w:sz w:val="28"/>
          <w:lang w:val="en-US"/>
        </w:rPr>
        <w:t>Q</w:t>
      </w:r>
      <w:r>
        <w:rPr>
          <w:sz w:val="28"/>
          <w:vertAlign w:val="subscript"/>
        </w:rPr>
        <w:t>макс.</w:t>
      </w:r>
      <w:r>
        <w:rPr>
          <w:sz w:val="28"/>
        </w:rPr>
        <w:t xml:space="preserve"> и </w:t>
      </w:r>
      <w:r>
        <w:rPr>
          <w:sz w:val="28"/>
          <w:lang w:val="en-US"/>
        </w:rPr>
        <w:t>Q</w:t>
      </w:r>
      <w:r>
        <w:rPr>
          <w:sz w:val="28"/>
          <w:vertAlign w:val="subscript"/>
        </w:rPr>
        <w:t>мин.</w:t>
      </w:r>
      <w:r>
        <w:rPr>
          <w:sz w:val="28"/>
        </w:rPr>
        <w:t>;</w:t>
      </w:r>
    </w:p>
    <w:p>
      <w:pPr>
        <w:pStyle w:val="Normal"/>
        <w:ind w:firstLine="540"/>
        <w:rPr/>
      </w:pPr>
      <w:r>
        <w:rPr>
          <w:sz w:val="28"/>
        </w:rPr>
        <w:t xml:space="preserve">до десятых долей – на расходе </w:t>
      </w:r>
      <w:r>
        <w:rPr>
          <w:sz w:val="28"/>
          <w:lang w:val="en-US"/>
        </w:rPr>
        <w:t>Q</w:t>
      </w:r>
      <w:r>
        <w:rPr>
          <w:sz w:val="28"/>
          <w:vertAlign w:val="subscript"/>
        </w:rPr>
        <w:t>макс</w:t>
      </w:r>
      <w:r>
        <w:rPr>
          <w:sz w:val="28"/>
        </w:rPr>
        <w:t>.</w:t>
      </w:r>
    </w:p>
    <w:p>
      <w:pPr>
        <w:pStyle w:val="Normal"/>
        <w:ind w:firstLine="540"/>
        <w:rPr>
          <w:sz w:val="28"/>
        </w:rPr>
      </w:pPr>
      <w:r>
        <w:rPr>
          <w:sz w:val="28"/>
        </w:rPr>
        <w:t>6.4.1.3 С помощью вентильного блока датчик давления отсечь от счетчика, закрыв вентиль «2», и соединить с задатчиком давления, открыв вентиль «1». Задать соответствующее значение давления, зафиксировать  значение давления на дисплее корректора  и рассчитать погрешность измерения давления комплексом по формулам:</w:t>
      </w:r>
    </w:p>
    <w:p>
      <w:pPr>
        <w:pStyle w:val="Normal"/>
        <w:ind w:firstLine="540"/>
        <w:rPr>
          <w:sz w:val="28"/>
        </w:rPr>
      </w:pPr>
      <w:r>
        <w:rPr>
          <w:sz w:val="28"/>
        </w:rPr>
      </w:r>
    </w:p>
    <w:p>
      <w:pPr>
        <w:pStyle w:val="Normal"/>
        <w:tabs>
          <w:tab w:val="clear" w:pos="720"/>
          <w:tab w:val="left" w:pos="6521" w:leader="none"/>
        </w:tabs>
        <w:ind w:firstLine="540"/>
        <w:rPr/>
      </w:pPr>
      <w:r>
        <w:rPr>
          <w:sz w:val="28"/>
        </w:rPr>
      </w:r>
      <m:oMath xmlns:m="http://schemas.openxmlformats.org/officeDocument/2006/math">
        <m:sSub>
          <m:e>
            <m:r>
              <w:rPr>
                <w:rFonts w:ascii="Cambria Math" w:hAnsi="Cambria Math"/>
              </w:rPr>
              <m:t xml:space="preserve">δ</m:t>
            </m:r>
          </m:e>
          <m:sub>
            <m:r>
              <w:rPr>
                <w:rFonts w:ascii="Cambria Math" w:hAnsi="Cambria Math"/>
              </w:rPr>
              <m:t xml:space="preserve">Р</m:t>
            </m:r>
          </m:sub>
        </m:sSub>
        <m:r>
          <w:rPr>
            <w:rFonts w:ascii="Cambria Math" w:hAnsi="Cambria Math"/>
          </w:rPr>
          <m:t xml:space="preserve">=</m:t>
        </m:r>
        <m:f>
          <m:num>
            <m:sSub>
              <m:e>
                <m:r>
                  <w:rPr>
                    <w:rFonts w:ascii="Cambria Math" w:hAnsi="Cambria Math"/>
                  </w:rPr>
                  <m:t xml:space="preserve">Р</m:t>
                </m:r>
              </m:e>
              <m:sub>
                <m:r>
                  <m:rPr>
                    <m:lit/>
                    <m:nor/>
                  </m:rPr>
                  <w:rPr>
                    <w:rFonts w:ascii="Cambria Math" w:hAnsi="Cambria Math"/>
                  </w:rPr>
                  <m:t xml:space="preserve">изм</m:t>
                </m:r>
                <m:r>
                  <m:rPr>
                    <m:lit/>
                    <m:nor/>
                  </m:rPr>
                  <w:rPr>
                    <w:rFonts w:ascii="Cambria Math" w:hAnsi="Cambria Math"/>
                  </w:rPr>
                  <m:t xml:space="preserve">.</m:t>
                </m:r>
              </m:sub>
            </m:sSub>
            <m:r>
              <w:rPr>
                <w:rFonts w:ascii="Cambria Math" w:hAnsi="Cambria Math"/>
              </w:rPr>
              <m:t xml:space="preserve">−</m:t>
            </m:r>
            <m:sSub>
              <m:e>
                <m:r>
                  <w:rPr>
                    <w:rFonts w:ascii="Cambria Math" w:hAnsi="Cambria Math"/>
                  </w:rPr>
                  <m:t xml:space="preserve">Р</m:t>
                </m:r>
              </m:e>
              <m:sub>
                <m:r>
                  <w:rPr>
                    <w:rFonts w:ascii="Cambria Math" w:hAnsi="Cambria Math"/>
                  </w:rPr>
                  <m:t xml:space="preserve">З</m:t>
                </m:r>
              </m:sub>
            </m:sSub>
          </m:num>
          <m:den>
            <m:sSub>
              <m:e>
                <m:r>
                  <w:rPr>
                    <w:rFonts w:ascii="Cambria Math" w:hAnsi="Cambria Math"/>
                  </w:rPr>
                  <m:t xml:space="preserve">Р</m:t>
                </m:r>
              </m:e>
              <m:sub>
                <m:r>
                  <m:rPr>
                    <m:lit/>
                    <m:nor/>
                  </m:rPr>
                  <w:rPr>
                    <w:rFonts w:ascii="Cambria Math" w:hAnsi="Cambria Math"/>
                  </w:rPr>
                  <m:t xml:space="preserve">пр</m:t>
                </m:r>
                <m:r>
                  <m:rPr>
                    <m:lit/>
                    <m:nor/>
                  </m:rPr>
                  <w:rPr>
                    <w:rFonts w:ascii="Cambria Math" w:hAnsi="Cambria Math"/>
                  </w:rPr>
                  <m:t xml:space="preserve">.</m:t>
                </m:r>
              </m:sub>
            </m:sSub>
          </m:den>
        </m:f>
        <m:r>
          <w:rPr>
            <w:rFonts w:ascii="Cambria Math" w:hAnsi="Cambria Math"/>
          </w:rPr>
          <m:t xml:space="preserve">⋅</m:t>
        </m:r>
        <m:r>
          <m:rPr>
            <m:lit/>
            <m:nor/>
          </m:rPr>
          <w:rPr>
            <w:rFonts w:ascii="Cambria Math" w:hAnsi="Cambria Math"/>
          </w:rPr>
          <m:t xml:space="preserve">100</m:t>
        </m:r>
      </m:oMath>
      <w:r>
        <w:rPr>
          <w:sz w:val="26"/>
        </w:rPr>
      </w:r>
      <m:oMath xmlns:m="http://schemas.openxmlformats.org/officeDocument/2006/math"/>
      <w:r>
        <w:rPr>
          <w:sz w:val="28"/>
        </w:rPr>
        <w:t xml:space="preserve">(%),   (1)  </w:t>
      </w:r>
      <w:r>
        <w:rPr>
          <w:i/>
          <w:iCs/>
          <w:sz w:val="28"/>
        </w:rPr>
        <w:t>-</w:t>
      </w:r>
      <w:r>
        <w:rPr>
          <w:sz w:val="28"/>
        </w:rPr>
        <w:t xml:space="preserve">  приведенная погрешность </w:t>
      </w:r>
    </w:p>
    <w:p>
      <w:pPr>
        <w:pStyle w:val="Normal"/>
        <w:ind w:firstLine="630"/>
        <w:rPr>
          <w:sz w:val="28"/>
        </w:rPr>
      </w:pPr>
      <w:r>
        <w:rPr>
          <w:sz w:val="28"/>
        </w:rPr>
        <w:t>для комплексов КИ-СТГ-Б и КИ-СТГ-Г;</w:t>
      </w:r>
    </w:p>
    <w:p>
      <w:pPr>
        <w:pStyle w:val="Normal"/>
        <w:tabs>
          <w:tab w:val="clear" w:pos="720"/>
          <w:tab w:val="left" w:pos="6521" w:leader="none"/>
        </w:tabs>
        <w:ind w:firstLine="540"/>
        <w:rPr/>
      </w:pPr>
      <w:r>
        <w:rPr>
          <w:sz w:val="28"/>
        </w:rPr>
      </w:r>
      <m:oMath xmlns:m="http://schemas.openxmlformats.org/officeDocument/2006/math">
        <m:sSub>
          <m:e>
            <m:r>
              <w:rPr>
                <w:rFonts w:ascii="Cambria Math" w:hAnsi="Cambria Math"/>
              </w:rPr>
              <m:t xml:space="preserve">δ</m:t>
            </m:r>
          </m:e>
          <m:sub>
            <m:r>
              <w:rPr>
                <w:rFonts w:ascii="Cambria Math" w:hAnsi="Cambria Math"/>
              </w:rPr>
              <m:t xml:space="preserve">Р</m:t>
            </m:r>
          </m:sub>
        </m:sSub>
        <m:r>
          <w:rPr>
            <w:rFonts w:ascii="Cambria Math" w:hAnsi="Cambria Math"/>
          </w:rPr>
          <m:t xml:space="preserve">=</m:t>
        </m:r>
        <m:f>
          <m:num>
            <m:sSub>
              <m:e>
                <m:r>
                  <w:rPr>
                    <w:rFonts w:ascii="Cambria Math" w:hAnsi="Cambria Math"/>
                  </w:rPr>
                  <m:t xml:space="preserve">Р</m:t>
                </m:r>
              </m:e>
              <m:sub>
                <m:r>
                  <m:rPr>
                    <m:lit/>
                    <m:nor/>
                  </m:rPr>
                  <w:rPr>
                    <w:rFonts w:ascii="Cambria Math" w:hAnsi="Cambria Math"/>
                  </w:rPr>
                  <m:t xml:space="preserve">изм</m:t>
                </m:r>
                <m:r>
                  <m:rPr>
                    <m:lit/>
                    <m:nor/>
                  </m:rPr>
                  <w:rPr>
                    <w:rFonts w:ascii="Cambria Math" w:hAnsi="Cambria Math"/>
                  </w:rPr>
                  <m:t xml:space="preserve">.</m:t>
                </m:r>
              </m:sub>
            </m:sSub>
            <m:r>
              <w:rPr>
                <w:rFonts w:ascii="Cambria Math" w:hAnsi="Cambria Math"/>
              </w:rPr>
              <m:t xml:space="preserve">−</m:t>
            </m:r>
            <m:sSub>
              <m:e>
                <m:r>
                  <w:rPr>
                    <w:rFonts w:ascii="Cambria Math" w:hAnsi="Cambria Math"/>
                  </w:rPr>
                  <m:t xml:space="preserve">Р</m:t>
                </m:r>
              </m:e>
              <m:sub>
                <m:r>
                  <w:rPr>
                    <w:rFonts w:ascii="Cambria Math" w:hAnsi="Cambria Math"/>
                  </w:rPr>
                  <m:t xml:space="preserve">З</m:t>
                </m:r>
              </m:sub>
            </m:sSub>
          </m:num>
          <m:den>
            <m:sSub>
              <m:e>
                <m:r>
                  <w:rPr>
                    <w:rFonts w:ascii="Cambria Math" w:hAnsi="Cambria Math"/>
                  </w:rPr>
                  <m:t xml:space="preserve">Р</m:t>
                </m:r>
              </m:e>
              <m:sub>
                <m:r>
                  <w:rPr>
                    <w:rFonts w:ascii="Cambria Math" w:hAnsi="Cambria Math"/>
                  </w:rPr>
                  <m:t xml:space="preserve">З</m:t>
                </m:r>
              </m:sub>
            </m:sSub>
          </m:den>
        </m:f>
        <m:r>
          <w:rPr>
            <w:rFonts w:ascii="Cambria Math" w:hAnsi="Cambria Math"/>
          </w:rPr>
          <m:t xml:space="preserve">⋅</m:t>
        </m:r>
        <m:r>
          <m:rPr>
            <m:lit/>
            <m:nor/>
          </m:rPr>
          <w:rPr>
            <w:rFonts w:ascii="Cambria Math" w:hAnsi="Cambria Math"/>
          </w:rPr>
          <m:t xml:space="preserve">100</m:t>
        </m:r>
      </m:oMath>
      <w:r>
        <w:rPr>
          <w:sz w:val="28"/>
        </w:rPr>
        <w:t xml:space="preserve">  </w:t>
      </w:r>
      <w:r>
        <w:rPr>
          <w:sz w:val="28"/>
        </w:rPr>
        <w:t xml:space="preserve">(%),   (2)  –  относительная погрешность </w:t>
      </w:r>
    </w:p>
    <w:p>
      <w:pPr>
        <w:pStyle w:val="Normal"/>
        <w:tabs>
          <w:tab w:val="clear" w:pos="720"/>
          <w:tab w:val="left" w:pos="6521" w:leader="none"/>
        </w:tabs>
        <w:rPr>
          <w:sz w:val="28"/>
        </w:rPr>
      </w:pPr>
      <w:r>
        <w:rPr>
          <w:sz w:val="28"/>
        </w:rPr>
        <w:t>для комплекса КИ-СТГ-С;</w:t>
      </w:r>
    </w:p>
    <w:p>
      <w:pPr>
        <w:pStyle w:val="Normal"/>
        <w:tabs>
          <w:tab w:val="clear" w:pos="720"/>
          <w:tab w:val="left" w:pos="6521" w:leader="none"/>
        </w:tabs>
        <w:ind w:firstLine="540"/>
        <w:rPr>
          <w:sz w:val="28"/>
        </w:rPr>
      </w:pPr>
      <w:r>
        <w:rPr>
          <w:sz w:val="28"/>
        </w:rPr>
        <w:t>где</w:t>
      </w:r>
    </w:p>
    <w:p>
      <w:pPr>
        <w:pStyle w:val="Normal"/>
        <w:tabs>
          <w:tab w:val="clear" w:pos="720"/>
          <w:tab w:val="left" w:pos="6521" w:leader="none"/>
        </w:tabs>
        <w:ind w:firstLine="540"/>
        <w:rPr/>
      </w:pPr>
      <w:r>
        <w:rPr>
          <w:i/>
          <w:iCs/>
          <w:sz w:val="28"/>
        </w:rPr>
        <w:t>Р</w:t>
      </w:r>
      <w:r>
        <w:rPr>
          <w:i/>
          <w:iCs/>
          <w:sz w:val="28"/>
          <w:vertAlign w:val="subscript"/>
        </w:rPr>
        <w:t>З</w:t>
      </w:r>
      <w:r>
        <w:rPr>
          <w:sz w:val="28"/>
        </w:rPr>
        <w:t xml:space="preserve"> – давление, заданное с помощью задатчика давления, кгс/см</w:t>
      </w:r>
      <w:r>
        <w:rPr>
          <w:sz w:val="28"/>
          <w:vertAlign w:val="superscript"/>
        </w:rPr>
        <w:t>2</w:t>
      </w:r>
      <w:r>
        <w:rPr>
          <w:sz w:val="28"/>
        </w:rPr>
        <w:t>;</w:t>
      </w:r>
    </w:p>
    <w:p>
      <w:pPr>
        <w:pStyle w:val="Normal"/>
        <w:tabs>
          <w:tab w:val="clear" w:pos="720"/>
          <w:tab w:val="left" w:pos="6521" w:leader="none"/>
        </w:tabs>
        <w:ind w:firstLine="540"/>
        <w:rPr/>
      </w:pPr>
      <w:r>
        <w:rPr>
          <w:i/>
          <w:iCs/>
          <w:sz w:val="28"/>
        </w:rPr>
        <w:t>Р</w:t>
      </w:r>
      <w:r>
        <w:rPr>
          <w:i/>
          <w:iCs/>
          <w:sz w:val="28"/>
          <w:vertAlign w:val="subscript"/>
        </w:rPr>
        <w:t>изм.</w:t>
      </w:r>
      <w:r>
        <w:rPr>
          <w:sz w:val="28"/>
        </w:rPr>
        <w:t>- давление, измеренное комплексом, осредненное по трем замерам, кгс/см</w:t>
      </w:r>
      <w:r>
        <w:rPr>
          <w:sz w:val="28"/>
          <w:vertAlign w:val="superscript"/>
        </w:rPr>
        <w:t>2</w:t>
      </w:r>
      <w:r>
        <w:rPr>
          <w:sz w:val="28"/>
        </w:rPr>
        <w:t>;</w:t>
      </w:r>
    </w:p>
    <w:p>
      <w:pPr>
        <w:pStyle w:val="Normal"/>
        <w:tabs>
          <w:tab w:val="clear" w:pos="720"/>
          <w:tab w:val="left" w:pos="6521" w:leader="none"/>
        </w:tabs>
        <w:ind w:firstLine="540"/>
        <w:rPr/>
      </w:pPr>
      <w:r>
        <w:rPr>
          <w:i/>
          <w:iCs/>
          <w:sz w:val="28"/>
        </w:rPr>
        <w:t>Р</w:t>
      </w:r>
      <w:r>
        <w:rPr>
          <w:i/>
          <w:iCs/>
          <w:sz w:val="28"/>
          <w:vertAlign w:val="subscript"/>
        </w:rPr>
        <w:t>пр.</w:t>
      </w:r>
      <w:r>
        <w:rPr>
          <w:sz w:val="28"/>
        </w:rPr>
        <w:t xml:space="preserve"> – верхний предел диапазона измерения давления датчиком давления комплекса, кгс/см</w:t>
      </w:r>
      <w:r>
        <w:rPr>
          <w:sz w:val="28"/>
          <w:vertAlign w:val="superscript"/>
        </w:rPr>
        <w:t>2</w:t>
      </w:r>
      <w:r>
        <w:rPr>
          <w:sz w:val="28"/>
        </w:rPr>
        <w:t>.</w:t>
      </w:r>
    </w:p>
    <w:p>
      <w:pPr>
        <w:pStyle w:val="Normal"/>
        <w:tabs>
          <w:tab w:val="clear" w:pos="720"/>
          <w:tab w:val="left" w:pos="6521" w:leader="none"/>
        </w:tabs>
        <w:ind w:firstLine="540"/>
        <w:rPr>
          <w:sz w:val="28"/>
        </w:rPr>
      </w:pPr>
      <w:r>
        <w:rPr>
          <w:sz w:val="28"/>
        </w:rPr>
        <w:t>Комплекс по каналу измерения давления считается годным, если погрешность измерения давления не превышает:</w:t>
      </w:r>
    </w:p>
    <w:p>
      <w:pPr>
        <w:pStyle w:val="Normal"/>
        <w:tabs>
          <w:tab w:val="clear" w:pos="720"/>
          <w:tab w:val="left" w:pos="6521" w:leader="none"/>
        </w:tabs>
        <w:ind w:firstLine="540"/>
        <w:rPr>
          <w:sz w:val="28"/>
        </w:rPr>
      </w:pPr>
      <w:r>
        <w:rPr>
          <w:sz w:val="28"/>
        </w:rPr>
        <w:t>±0,3 % - (относительная погрешность) для комплекса КИ-СТГ-С;</w:t>
      </w:r>
    </w:p>
    <w:p>
      <w:pPr>
        <w:pStyle w:val="Normal"/>
        <w:tabs>
          <w:tab w:val="clear" w:pos="720"/>
          <w:tab w:val="left" w:pos="6521" w:leader="none"/>
        </w:tabs>
        <w:ind w:firstLine="540"/>
        <w:rPr>
          <w:sz w:val="28"/>
        </w:rPr>
      </w:pPr>
      <w:r>
        <w:rPr>
          <w:sz w:val="28"/>
        </w:rPr>
        <w:t>±0,25 % - (приведенная погрешность) для комплекса КИ-СТГ-Б;</w:t>
      </w:r>
    </w:p>
    <w:p>
      <w:pPr>
        <w:pStyle w:val="Normal"/>
        <w:ind w:firstLine="540"/>
        <w:rPr>
          <w:sz w:val="28"/>
        </w:rPr>
      </w:pPr>
      <w:r>
        <w:rPr>
          <w:sz w:val="28"/>
        </w:rPr>
        <w:t>значений, указанных в таблице 3 - для комплекса КИ-СТГ-Г.</w:t>
      </w:r>
    </w:p>
    <w:p>
      <w:pPr>
        <w:pStyle w:val="Normal"/>
        <w:ind w:firstLine="630"/>
        <w:rPr>
          <w:sz w:val="28"/>
        </w:rPr>
      </w:pPr>
      <w:r>
        <w:rPr>
          <w:sz w:val="28"/>
        </w:rPr>
      </w:r>
    </w:p>
    <w:p>
      <w:pPr>
        <w:pStyle w:val="Normal"/>
        <w:rPr/>
      </w:pPr>
      <w:r>
        <w:rPr/>
        <w:t>Таблица 3</w:t>
      </w:r>
    </w:p>
    <w:tbl>
      <w:tblPr>
        <w:tblW w:w="8623" w:type="dxa"/>
        <w:jc w:val="left"/>
        <w:tblInd w:w="-118" w:type="dxa"/>
        <w:tblLayout w:type="fixed"/>
        <w:tblCellMar>
          <w:top w:w="0" w:type="dxa"/>
          <w:left w:w="108" w:type="dxa"/>
          <w:bottom w:w="0" w:type="dxa"/>
          <w:right w:w="108" w:type="dxa"/>
        </w:tblCellMar>
      </w:tblPr>
      <w:tblGrid>
        <w:gridCol w:w="1750"/>
        <w:gridCol w:w="3461"/>
        <w:gridCol w:w="3412"/>
      </w:tblGrid>
      <w:tr>
        <w:trPr>
          <w:trHeight w:val="578" w:hRule="atLeast"/>
          <w:cantSplit w:val="true"/>
        </w:trPr>
        <w:tc>
          <w:tcPr>
            <w:tcW w:w="1750" w:type="dxa"/>
            <w:vMerge w:val="restart"/>
            <w:tcBorders>
              <w:top w:val="single" w:sz="4" w:space="0" w:color="000000"/>
              <w:left w:val="single" w:sz="4" w:space="0" w:color="000000"/>
              <w:bottom w:val="single" w:sz="4" w:space="0" w:color="000000"/>
              <w:right w:val="single" w:sz="4" w:space="0" w:color="000000"/>
            </w:tcBorders>
          </w:tcPr>
          <w:p>
            <w:pPr>
              <w:pStyle w:val="Footer"/>
              <w:tabs>
                <w:tab w:val="clear" w:pos="4677"/>
                <w:tab w:val="clear" w:pos="9355"/>
                <w:tab w:val="left" w:pos="6521" w:leader="none"/>
              </w:tabs>
              <w:rPr/>
            </w:pPr>
            <w:r>
              <w:rPr/>
              <w:t>Вариант исполнения по точности прибора</w:t>
            </w:r>
          </w:p>
        </w:tc>
        <w:tc>
          <w:tcPr>
            <w:tcW w:w="3461"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20"/>
                <w:tab w:val="left" w:pos="6521" w:leader="none"/>
              </w:tabs>
              <w:jc w:val="center"/>
              <w:rPr/>
            </w:pPr>
            <w:r>
              <w:rPr>
                <w:sz w:val="24"/>
              </w:rPr>
              <w:t>Приведенная погрешность измерения давления,</w:t>
            </w:r>
            <w:r>
              <w:rPr>
                <w:sz w:val="28"/>
              </w:rPr>
              <w:t xml:space="preserve"> </w:t>
            </w:r>
          </w:p>
          <w:p>
            <w:pPr>
              <w:pStyle w:val="Normal"/>
              <w:tabs>
                <w:tab w:val="clear" w:pos="720"/>
                <w:tab w:val="left" w:pos="6521" w:leader="none"/>
              </w:tabs>
              <w:jc w:val="center"/>
              <w:rPr>
                <w:sz w:val="28"/>
              </w:rPr>
            </w:pPr>
            <w:r>
              <w:rPr>
                <w:sz w:val="28"/>
              </w:rPr>
              <w:t>δ</w:t>
            </w:r>
            <w:r>
              <w:rPr>
                <w:sz w:val="28"/>
                <w:vertAlign w:val="subscript"/>
              </w:rPr>
              <w:t>Р</w:t>
            </w:r>
            <w:r>
              <w:rPr>
                <w:sz w:val="24"/>
              </w:rPr>
              <w:t>, %</w:t>
            </w:r>
          </w:p>
        </w:tc>
        <w:tc>
          <w:tcPr>
            <w:tcW w:w="341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6521" w:leader="none"/>
              </w:tabs>
              <w:jc w:val="center"/>
              <w:rPr/>
            </w:pPr>
            <w:r>
              <w:rPr>
                <w:sz w:val="24"/>
              </w:rPr>
              <w:t>Абсолютная погрешность измерения температуры, Δ</w:t>
            </w:r>
            <w:r>
              <w:rPr>
                <w:sz w:val="24"/>
                <w:lang w:val="en-US"/>
              </w:rPr>
              <w:t>t</w:t>
            </w:r>
            <w:r>
              <w:rPr>
                <w:sz w:val="24"/>
              </w:rPr>
              <w:t>, °С</w:t>
            </w:r>
          </w:p>
        </w:tc>
      </w:tr>
      <w:tr>
        <w:trPr>
          <w:trHeight w:val="577" w:hRule="atLeast"/>
          <w:cantSplit w:val="true"/>
        </w:trPr>
        <w:tc>
          <w:tcPr>
            <w:tcW w:w="1750" w:type="dxa"/>
            <w:vMerge w:val="continue"/>
            <w:tcBorders>
              <w:top w:val="single" w:sz="4" w:space="0" w:color="000000"/>
              <w:left w:val="single" w:sz="4" w:space="0" w:color="000000"/>
              <w:bottom w:val="single" w:sz="4" w:space="0" w:color="000000"/>
              <w:right w:val="single" w:sz="4" w:space="0" w:color="000000"/>
            </w:tcBorders>
          </w:tcPr>
          <w:p>
            <w:pPr>
              <w:pStyle w:val="Footer"/>
              <w:tabs>
                <w:tab w:val="clear" w:pos="4677"/>
                <w:tab w:val="clear" w:pos="9355"/>
                <w:tab w:val="left" w:pos="6521" w:leader="none"/>
              </w:tabs>
              <w:snapToGrid w:val="false"/>
              <w:rPr>
                <w:sz w:val="28"/>
              </w:rPr>
            </w:pPr>
            <w:r>
              <w:rPr>
                <w:sz w:val="28"/>
              </w:rPr>
            </w:r>
          </w:p>
        </w:tc>
        <w:tc>
          <w:tcPr>
            <w:tcW w:w="346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20"/>
                <w:tab w:val="left" w:pos="6521" w:leader="none"/>
              </w:tabs>
              <w:snapToGrid w:val="false"/>
              <w:rPr>
                <w:sz w:val="24"/>
              </w:rPr>
            </w:pPr>
            <w:r>
              <w:rPr>
                <w:sz w:val="24"/>
              </w:rPr>
            </w:r>
          </w:p>
        </w:tc>
        <w:tc>
          <w:tcPr>
            <w:tcW w:w="341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6521" w:leader="none"/>
              </w:tabs>
              <w:jc w:val="center"/>
              <w:rPr/>
            </w:pPr>
            <w:r>
              <w:rPr>
                <w:sz w:val="24"/>
                <w:lang w:val="en-US"/>
              </w:rPr>
              <w:t>R</w:t>
            </w:r>
            <w:r>
              <w:rPr>
                <w:sz w:val="24"/>
                <w:vertAlign w:val="subscript"/>
              </w:rPr>
              <w:t>0</w:t>
            </w:r>
            <w:r>
              <w:rPr>
                <w:sz w:val="24"/>
              </w:rPr>
              <w:t>=100 Ом</w:t>
            </w:r>
          </w:p>
        </w:tc>
      </w:tr>
      <w:tr>
        <w:trPr/>
        <w:tc>
          <w:tcPr>
            <w:tcW w:w="1750" w:type="dxa"/>
            <w:tcBorders>
              <w:top w:val="single" w:sz="4" w:space="0" w:color="000000"/>
              <w:left w:val="single" w:sz="4" w:space="0" w:color="000000"/>
              <w:bottom w:val="single" w:sz="4" w:space="0" w:color="000000"/>
              <w:right w:val="single" w:sz="4" w:space="0" w:color="000000"/>
            </w:tcBorders>
          </w:tcPr>
          <w:p>
            <w:pPr>
              <w:pStyle w:val="Heading1"/>
              <w:tabs>
                <w:tab w:val="clear" w:pos="720"/>
                <w:tab w:val="left" w:pos="6521" w:leader="none"/>
              </w:tabs>
              <w:rPr>
                <w:rFonts w:ascii="Times New Roman" w:hAnsi="Times New Roman" w:cs="Times New Roman"/>
              </w:rPr>
            </w:pPr>
            <w:r>
              <w:rPr>
                <w:rFonts w:cs="Times New Roman" w:ascii="Times New Roman" w:hAnsi="Times New Roman"/>
              </w:rPr>
              <w:t>А</w:t>
            </w:r>
          </w:p>
        </w:tc>
        <w:tc>
          <w:tcPr>
            <w:tcW w:w="346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6521" w:leader="none"/>
              </w:tabs>
              <w:jc w:val="center"/>
              <w:rPr>
                <w:sz w:val="28"/>
              </w:rPr>
            </w:pPr>
            <w:r>
              <w:rPr>
                <w:sz w:val="28"/>
              </w:rPr>
            </w:r>
            <m:oMathPara xmlns:m="http://schemas.openxmlformats.org/officeDocument/2006/math">
              <m:oMathParaPr>
                <m:jc m:val="center"/>
              </m:oMathParaPr>
              <m:oMath>
                <m:r>
                  <w:rPr>
                    <w:rFonts w:ascii="Cambria Math" w:hAnsi="Cambria Math"/>
                  </w:rPr>
                  <m:t xml:space="preserve">±</m:t>
                </m:r>
                <m:d>
                  <m:dPr>
                    <m:begChr m:val="["/>
                    <m:endChr m:val="]"/>
                  </m:dPr>
                  <m:e>
                    <m:r>
                      <w:rPr>
                        <w:rFonts w:ascii="Cambria Math" w:hAnsi="Cambria Math"/>
                      </w:rPr>
                      <m:t xml:space="preserve">0</m:t>
                    </m:r>
                    <m:r>
                      <w:rPr>
                        <w:rFonts w:ascii="Cambria Math" w:hAnsi="Cambria Math"/>
                      </w:rPr>
                      <m:t xml:space="preserve">,</m:t>
                    </m:r>
                    <m:r>
                      <m:rPr>
                        <m:lit/>
                        <m:nor/>
                      </m:rPr>
                      <w:rPr>
                        <w:rFonts w:ascii="Cambria Math" w:hAnsi="Cambria Math"/>
                      </w:rPr>
                      <m:t xml:space="preserve">01</m:t>
                    </m:r>
                    <m:r>
                      <w:rPr>
                        <w:rFonts w:ascii="Cambria Math" w:hAnsi="Cambria Math"/>
                      </w:rPr>
                      <m:t xml:space="preserve">+</m:t>
                    </m:r>
                    <m:r>
                      <w:rPr>
                        <w:rFonts w:ascii="Cambria Math" w:hAnsi="Cambria Math"/>
                      </w:rPr>
                      <m:t xml:space="preserve">0,2</m:t>
                    </m:r>
                    <m:r>
                      <w:rPr>
                        <w:rFonts w:ascii="Cambria Math" w:hAnsi="Cambria Math"/>
                      </w:rPr>
                      <m:t xml:space="preserve">(</m:t>
                    </m:r>
                    <m:f>
                      <m:fPr>
                        <m:type m:val="lin"/>
                      </m:fPr>
                      <m:num>
                        <m:r>
                          <w:rPr>
                            <w:rFonts w:ascii="Cambria Math" w:hAnsi="Cambria Math"/>
                          </w:rPr>
                          <m:t xml:space="preserve">P</m:t>
                        </m:r>
                      </m:num>
                      <m:den>
                        <m:sSub>
                          <m:e>
                            <m:r>
                              <w:rPr>
                                <w:rFonts w:ascii="Cambria Math" w:hAnsi="Cambria Math"/>
                              </w:rPr>
                              <m:t xml:space="preserve">P</m:t>
                            </m:r>
                          </m:e>
                          <m:sub>
                            <m:r>
                              <m:rPr>
                                <m:lit/>
                                <m:nor/>
                              </m:rPr>
                              <w:rPr>
                                <w:rFonts w:ascii="Cambria Math" w:hAnsi="Cambria Math"/>
                              </w:rPr>
                              <m:t xml:space="preserve">max</m:t>
                            </m:r>
                          </m:sub>
                        </m:sSub>
                      </m:den>
                    </m:f>
                    <m:r>
                      <w:rPr>
                        <w:rFonts w:ascii="Cambria Math" w:hAnsi="Cambria Math"/>
                      </w:rPr>
                      <m:t xml:space="preserve">)</m:t>
                    </m:r>
                  </m:e>
                </m:d>
              </m:oMath>
            </m:oMathPara>
          </w:p>
        </w:tc>
        <w:tc>
          <w:tcPr>
            <w:tcW w:w="341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6521" w:leader="none"/>
              </w:tabs>
              <w:jc w:val="center"/>
              <w:rPr>
                <w:sz w:val="28"/>
              </w:rPr>
            </w:pPr>
            <w:r>
              <w:rPr>
                <w:sz w:val="28"/>
              </w:rPr>
              <w:t>±0,25</w:t>
            </w:r>
          </w:p>
        </w:tc>
      </w:tr>
      <w:tr>
        <w:trPr/>
        <w:tc>
          <w:tcPr>
            <w:tcW w:w="175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6521" w:leader="none"/>
              </w:tabs>
              <w:jc w:val="center"/>
              <w:rPr>
                <w:sz w:val="28"/>
              </w:rPr>
            </w:pPr>
            <w:r>
              <w:rPr>
                <w:sz w:val="28"/>
              </w:rPr>
              <w:t>Б</w:t>
            </w:r>
          </w:p>
        </w:tc>
        <w:tc>
          <w:tcPr>
            <w:tcW w:w="346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6521" w:leader="none"/>
              </w:tabs>
              <w:jc w:val="center"/>
              <w:rPr>
                <w:sz w:val="28"/>
              </w:rPr>
            </w:pPr>
            <w:r>
              <w:rPr>
                <w:sz w:val="28"/>
              </w:rPr>
            </w:r>
            <m:oMathPara xmlns:m="http://schemas.openxmlformats.org/officeDocument/2006/math">
              <m:oMathParaPr>
                <m:jc m:val="center"/>
              </m:oMathParaPr>
              <m:oMath>
                <m:r>
                  <w:rPr>
                    <w:rFonts w:ascii="Cambria Math" w:hAnsi="Cambria Math"/>
                  </w:rPr>
                  <m:t xml:space="preserve">±</m:t>
                </m:r>
                <m:d>
                  <m:dPr>
                    <m:begChr m:val="["/>
                    <m:endChr m:val="]"/>
                  </m:dPr>
                  <m:e>
                    <m:r>
                      <w:rPr>
                        <w:rFonts w:ascii="Cambria Math" w:hAnsi="Cambria Math"/>
                      </w:rPr>
                      <m:t xml:space="preserve">0</m:t>
                    </m:r>
                    <m:r>
                      <w:rPr>
                        <w:rFonts w:ascii="Cambria Math" w:hAnsi="Cambria Math"/>
                      </w:rPr>
                      <m:t xml:space="preserve">,</m:t>
                    </m:r>
                    <m:r>
                      <m:rPr>
                        <m:lit/>
                        <m:nor/>
                      </m:rPr>
                      <w:rPr>
                        <w:rFonts w:ascii="Cambria Math" w:hAnsi="Cambria Math"/>
                      </w:rPr>
                      <m:t xml:space="preserve">015</m:t>
                    </m:r>
                    <m:r>
                      <w:rPr>
                        <w:rFonts w:ascii="Cambria Math" w:hAnsi="Cambria Math"/>
                      </w:rPr>
                      <m:t xml:space="preserve">+</m:t>
                    </m:r>
                    <m:r>
                      <w:rPr>
                        <w:rFonts w:ascii="Cambria Math" w:hAnsi="Cambria Math"/>
                      </w:rPr>
                      <m:t xml:space="preserve">0,2</m:t>
                    </m:r>
                    <m:r>
                      <w:rPr>
                        <w:rFonts w:ascii="Cambria Math" w:hAnsi="Cambria Math"/>
                      </w:rPr>
                      <m:t xml:space="preserve">(</m:t>
                    </m:r>
                    <m:f>
                      <m:fPr>
                        <m:type m:val="lin"/>
                      </m:fPr>
                      <m:num>
                        <m:r>
                          <w:rPr>
                            <w:rFonts w:ascii="Cambria Math" w:hAnsi="Cambria Math"/>
                          </w:rPr>
                          <m:t xml:space="preserve">P</m:t>
                        </m:r>
                      </m:num>
                      <m:den>
                        <m:sSub>
                          <m:e>
                            <m:r>
                              <w:rPr>
                                <w:rFonts w:ascii="Cambria Math" w:hAnsi="Cambria Math"/>
                              </w:rPr>
                              <m:t xml:space="preserve">P</m:t>
                            </m:r>
                          </m:e>
                          <m:sub>
                            <m:r>
                              <m:rPr>
                                <m:lit/>
                                <m:nor/>
                              </m:rPr>
                              <w:rPr>
                                <w:rFonts w:ascii="Cambria Math" w:hAnsi="Cambria Math"/>
                              </w:rPr>
                              <m:t xml:space="preserve">max</m:t>
                            </m:r>
                          </m:sub>
                        </m:sSub>
                      </m:den>
                    </m:f>
                    <m:r>
                      <w:rPr>
                        <w:rFonts w:ascii="Cambria Math" w:hAnsi="Cambria Math"/>
                      </w:rPr>
                      <m:t xml:space="preserve">)</m:t>
                    </m:r>
                  </m:e>
                </m:d>
              </m:oMath>
            </m:oMathPara>
          </w:p>
        </w:tc>
        <w:tc>
          <w:tcPr>
            <w:tcW w:w="341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6521" w:leader="none"/>
              </w:tabs>
              <w:jc w:val="center"/>
              <w:rPr>
                <w:sz w:val="28"/>
              </w:rPr>
            </w:pPr>
            <w:r>
              <w:rPr>
                <w:sz w:val="28"/>
              </w:rPr>
              <w:t>±0,25</w:t>
            </w:r>
          </w:p>
        </w:tc>
      </w:tr>
      <w:tr>
        <w:trPr/>
        <w:tc>
          <w:tcPr>
            <w:tcW w:w="175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6521" w:leader="none"/>
              </w:tabs>
              <w:jc w:val="center"/>
              <w:rPr>
                <w:sz w:val="28"/>
              </w:rPr>
            </w:pPr>
            <w:r>
              <w:rPr>
                <w:sz w:val="28"/>
              </w:rPr>
              <w:t>В</w:t>
            </w:r>
          </w:p>
        </w:tc>
        <w:tc>
          <w:tcPr>
            <w:tcW w:w="346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6521" w:leader="none"/>
              </w:tabs>
              <w:jc w:val="center"/>
              <w:rPr>
                <w:sz w:val="28"/>
              </w:rPr>
            </w:pPr>
            <w:r>
              <w:rPr>
                <w:sz w:val="28"/>
              </w:rPr>
            </w:r>
            <m:oMathPara xmlns:m="http://schemas.openxmlformats.org/officeDocument/2006/math">
              <m:oMathParaPr>
                <m:jc m:val="center"/>
              </m:oMathParaPr>
              <m:oMath>
                <m:r>
                  <w:rPr>
                    <w:rFonts w:ascii="Cambria Math" w:hAnsi="Cambria Math"/>
                  </w:rPr>
                  <m:t xml:space="preserve">±</m:t>
                </m:r>
                <m:d>
                  <m:dPr>
                    <m:begChr m:val="["/>
                    <m:endChr m:val="]"/>
                  </m:dPr>
                  <m:e>
                    <m:r>
                      <w:rPr>
                        <w:rFonts w:ascii="Cambria Math" w:hAnsi="Cambria Math"/>
                      </w:rPr>
                      <m:t xml:space="preserve">0</m:t>
                    </m:r>
                    <m:r>
                      <w:rPr>
                        <w:rFonts w:ascii="Cambria Math" w:hAnsi="Cambria Math"/>
                      </w:rPr>
                      <m:t xml:space="preserve">,</m:t>
                    </m:r>
                    <m:r>
                      <m:rPr>
                        <m:lit/>
                        <m:nor/>
                      </m:rPr>
                      <w:rPr>
                        <w:rFonts w:ascii="Cambria Math" w:hAnsi="Cambria Math"/>
                      </w:rPr>
                      <m:t xml:space="preserve">02</m:t>
                    </m:r>
                    <m:r>
                      <w:rPr>
                        <w:rFonts w:ascii="Cambria Math" w:hAnsi="Cambria Math"/>
                      </w:rPr>
                      <m:t xml:space="preserve">+</m:t>
                    </m:r>
                    <m:r>
                      <w:rPr>
                        <w:rFonts w:ascii="Cambria Math" w:hAnsi="Cambria Math"/>
                      </w:rPr>
                      <m:t xml:space="preserve">0,5</m:t>
                    </m:r>
                    <m:r>
                      <w:rPr>
                        <w:rFonts w:ascii="Cambria Math" w:hAnsi="Cambria Math"/>
                      </w:rPr>
                      <m:t xml:space="preserve">(</m:t>
                    </m:r>
                    <m:f>
                      <m:fPr>
                        <m:type m:val="lin"/>
                      </m:fPr>
                      <m:num>
                        <m:r>
                          <w:rPr>
                            <w:rFonts w:ascii="Cambria Math" w:hAnsi="Cambria Math"/>
                          </w:rPr>
                          <m:t xml:space="preserve">P</m:t>
                        </m:r>
                      </m:num>
                      <m:den>
                        <m:sSub>
                          <m:e>
                            <m:r>
                              <w:rPr>
                                <w:rFonts w:ascii="Cambria Math" w:hAnsi="Cambria Math"/>
                              </w:rPr>
                              <m:t xml:space="preserve">P</m:t>
                            </m:r>
                          </m:e>
                          <m:sub>
                            <m:r>
                              <m:rPr>
                                <m:lit/>
                                <m:nor/>
                              </m:rPr>
                              <w:rPr>
                                <w:rFonts w:ascii="Cambria Math" w:hAnsi="Cambria Math"/>
                              </w:rPr>
                              <m:t xml:space="preserve">max</m:t>
                            </m:r>
                          </m:sub>
                        </m:sSub>
                      </m:den>
                    </m:f>
                    <m:r>
                      <w:rPr>
                        <w:rFonts w:ascii="Cambria Math" w:hAnsi="Cambria Math"/>
                      </w:rPr>
                      <m:t xml:space="preserve">)</m:t>
                    </m:r>
                  </m:e>
                </m:d>
              </m:oMath>
            </m:oMathPara>
          </w:p>
        </w:tc>
        <w:tc>
          <w:tcPr>
            <w:tcW w:w="341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6521" w:leader="none"/>
              </w:tabs>
              <w:jc w:val="center"/>
              <w:rPr>
                <w:sz w:val="28"/>
              </w:rPr>
            </w:pPr>
            <w:r>
              <w:rPr>
                <w:sz w:val="28"/>
              </w:rPr>
              <w:t>±0,5</w:t>
            </w:r>
          </w:p>
        </w:tc>
      </w:tr>
      <w:tr>
        <w:trPr/>
        <w:tc>
          <w:tcPr>
            <w:tcW w:w="175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6521" w:leader="none"/>
              </w:tabs>
              <w:jc w:val="center"/>
              <w:rPr>
                <w:sz w:val="28"/>
              </w:rPr>
            </w:pPr>
            <w:r>
              <w:rPr>
                <w:sz w:val="28"/>
              </w:rPr>
              <w:t>Г</w:t>
            </w:r>
          </w:p>
        </w:tc>
        <w:tc>
          <w:tcPr>
            <w:tcW w:w="346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6521" w:leader="none"/>
              </w:tabs>
              <w:jc w:val="center"/>
              <w:rPr>
                <w:sz w:val="28"/>
              </w:rPr>
            </w:pPr>
            <w:r>
              <w:rPr>
                <w:sz w:val="28"/>
              </w:rPr>
            </w:r>
            <m:oMathPara xmlns:m="http://schemas.openxmlformats.org/officeDocument/2006/math">
              <m:oMathParaPr>
                <m:jc m:val="center"/>
              </m:oMathParaPr>
              <m:oMath>
                <m:r>
                  <w:rPr>
                    <w:rFonts w:ascii="Cambria Math" w:hAnsi="Cambria Math"/>
                  </w:rPr>
                  <m:t xml:space="preserve">±</m:t>
                </m:r>
                <m:d>
                  <m:dPr>
                    <m:begChr m:val="["/>
                    <m:endChr m:val="]"/>
                  </m:dPr>
                  <m:e>
                    <m:r>
                      <w:rPr>
                        <w:rFonts w:ascii="Cambria Math" w:hAnsi="Cambria Math"/>
                      </w:rPr>
                      <m:t xml:space="preserve">0</m:t>
                    </m:r>
                    <m:r>
                      <w:rPr>
                        <w:rFonts w:ascii="Cambria Math" w:hAnsi="Cambria Math"/>
                      </w:rPr>
                      <m:t xml:space="preserve">,</m:t>
                    </m:r>
                    <m:r>
                      <m:rPr>
                        <m:lit/>
                        <m:nor/>
                      </m:rPr>
                      <w:rPr>
                        <w:rFonts w:ascii="Cambria Math" w:hAnsi="Cambria Math"/>
                      </w:rPr>
                      <m:t xml:space="preserve">03</m:t>
                    </m:r>
                    <m:r>
                      <w:rPr>
                        <w:rFonts w:ascii="Cambria Math" w:hAnsi="Cambria Math"/>
                      </w:rPr>
                      <m:t xml:space="preserve">+</m:t>
                    </m:r>
                    <m:r>
                      <w:rPr>
                        <w:rFonts w:ascii="Cambria Math" w:hAnsi="Cambria Math"/>
                      </w:rPr>
                      <m:t xml:space="preserve">0,5</m:t>
                    </m:r>
                    <m:r>
                      <w:rPr>
                        <w:rFonts w:ascii="Cambria Math" w:hAnsi="Cambria Math"/>
                      </w:rPr>
                      <m:t xml:space="preserve">(</m:t>
                    </m:r>
                    <m:f>
                      <m:fPr>
                        <m:type m:val="lin"/>
                      </m:fPr>
                      <m:num>
                        <m:r>
                          <w:rPr>
                            <w:rFonts w:ascii="Cambria Math" w:hAnsi="Cambria Math"/>
                          </w:rPr>
                          <m:t xml:space="preserve">P</m:t>
                        </m:r>
                      </m:num>
                      <m:den>
                        <m:sSub>
                          <m:e>
                            <m:r>
                              <w:rPr>
                                <w:rFonts w:ascii="Cambria Math" w:hAnsi="Cambria Math"/>
                              </w:rPr>
                              <m:t xml:space="preserve">P</m:t>
                            </m:r>
                          </m:e>
                          <m:sub>
                            <m:r>
                              <m:rPr>
                                <m:lit/>
                                <m:nor/>
                              </m:rPr>
                              <w:rPr>
                                <w:rFonts w:ascii="Cambria Math" w:hAnsi="Cambria Math"/>
                              </w:rPr>
                              <m:t xml:space="preserve">max</m:t>
                            </m:r>
                          </m:sub>
                        </m:sSub>
                      </m:den>
                    </m:f>
                    <m:r>
                      <w:rPr>
                        <w:rFonts w:ascii="Cambria Math" w:hAnsi="Cambria Math"/>
                      </w:rPr>
                      <m:t xml:space="preserve">)</m:t>
                    </m:r>
                  </m:e>
                </m:d>
              </m:oMath>
            </m:oMathPara>
          </w:p>
        </w:tc>
        <w:tc>
          <w:tcPr>
            <w:tcW w:w="341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6521" w:leader="none"/>
              </w:tabs>
              <w:jc w:val="center"/>
              <w:rPr>
                <w:sz w:val="28"/>
              </w:rPr>
            </w:pPr>
            <w:r>
              <w:rPr>
                <w:sz w:val="28"/>
              </w:rPr>
              <w:t>±0,5</w:t>
            </w:r>
          </w:p>
        </w:tc>
      </w:tr>
    </w:tbl>
    <w:p>
      <w:pPr>
        <w:pStyle w:val="Normal"/>
        <w:tabs>
          <w:tab w:val="clear" w:pos="720"/>
          <w:tab w:val="left" w:pos="6521" w:leader="none"/>
        </w:tabs>
        <w:ind w:firstLine="540"/>
        <w:rPr>
          <w:sz w:val="28"/>
        </w:rPr>
      </w:pPr>
      <w:r>
        <w:rPr>
          <w:sz w:val="28"/>
        </w:rPr>
      </w:r>
    </w:p>
    <w:p>
      <w:pPr>
        <w:pStyle w:val="Normal"/>
        <w:tabs>
          <w:tab w:val="clear" w:pos="720"/>
          <w:tab w:val="left" w:pos="6521" w:leader="none"/>
        </w:tabs>
        <w:ind w:firstLine="540"/>
        <w:rPr>
          <w:sz w:val="28"/>
        </w:rPr>
      </w:pPr>
      <w:r>
        <w:rPr>
          <w:sz w:val="28"/>
        </w:rPr>
      </w:r>
    </w:p>
    <w:p>
      <w:pPr>
        <w:pStyle w:val="Normal"/>
        <w:ind w:firstLine="540"/>
        <w:rPr>
          <w:sz w:val="28"/>
        </w:rPr>
      </w:pPr>
      <w:r>
        <w:rPr>
          <w:sz w:val="28"/>
        </w:rPr>
        <w:t>6.4.1.4 Задать с помощью термостата (для комплекса КИ-СТГ-С) или магазина сопротивлений  (для  комплексов КИ-СТГ-Б и КИ-СТГ-Г) соответствующее значение температуры, зафиксировать значение температуры на дисплее корректора  и рассчитать погрешность  измерения температуры по формулам:</w:t>
      </w:r>
    </w:p>
    <w:p>
      <w:pPr>
        <w:pStyle w:val="Normal"/>
        <w:ind w:firstLine="540"/>
        <w:rPr/>
      </w:pPr>
      <w:r>
        <w:rPr>
          <w:sz w:val="28"/>
        </w:rPr>
      </w:r>
      <m:oMath xmlns:m="http://schemas.openxmlformats.org/officeDocument/2006/math"/>
      <w:r>
        <w:rPr>
          <w:sz w:val="28"/>
        </w:rPr>
        <w:t>Δ</w:t>
      </w:r>
      <w:r>
        <w:rPr>
          <w:i/>
          <w:iCs/>
          <w:sz w:val="32"/>
          <w:lang w:val="en-US"/>
        </w:rPr>
        <w:t>t</w:t>
      </w:r>
      <w:r>
        <w:rPr>
          <w:sz w:val="28"/>
        </w:rPr>
      </w:r>
      <m:oMath xmlns:m="http://schemas.openxmlformats.org/officeDocument/2006/math">
        <m:r>
          <w:rPr>
            <w:rFonts w:ascii="Cambria Math" w:hAnsi="Cambria Math"/>
          </w:rPr>
          <m:t xml:space="preserve">=</m:t>
        </m:r>
        <m:sSub>
          <m:e>
            <m:r>
              <w:rPr>
                <w:rFonts w:ascii="Cambria Math" w:hAnsi="Cambria Math"/>
              </w:rPr>
              <m:t xml:space="preserve">t</m:t>
            </m:r>
          </m:e>
          <m:sub>
            <m:r>
              <m:rPr>
                <m:lit/>
                <m:nor/>
              </m:rPr>
              <w:rPr>
                <w:rFonts w:ascii="Cambria Math" w:hAnsi="Cambria Math"/>
              </w:rPr>
              <m:t xml:space="preserve">изм</m:t>
            </m:r>
            <m:r>
              <m:rPr>
                <m:lit/>
                <m:nor/>
              </m:rPr>
              <w:rPr>
                <w:rFonts w:ascii="Cambria Math" w:hAnsi="Cambria Math"/>
              </w:rPr>
              <m:t xml:space="preserve">.</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З</m:t>
            </m:r>
          </m:sub>
        </m:sSub>
      </m:oMath>
      <w:r>
        <w:rPr>
          <w:sz w:val="28"/>
        </w:rPr>
        <w:t xml:space="preserve">  (°С),         (3)     - абсолютная погрешность </w:t>
      </w:r>
    </w:p>
    <w:p>
      <w:pPr>
        <w:pStyle w:val="Normal"/>
        <w:rPr>
          <w:sz w:val="28"/>
        </w:rPr>
      </w:pPr>
      <w:r>
        <w:rPr>
          <w:sz w:val="28"/>
        </w:rPr>
        <w:t>для комплексов КИ-СТГ-Б и КИ-СТГ-Г;</w:t>
      </w:r>
    </w:p>
    <w:p>
      <w:pPr>
        <w:pStyle w:val="Normal"/>
        <w:rPr/>
      </w:pPr>
      <w:r>
        <w:rPr>
          <w:sz w:val="28"/>
        </w:rPr>
        <w:tab/>
      </w:r>
      <w:r>
        <w:rPr>
          <w:sz w:val="28"/>
        </w:rPr>
      </w:r>
      <m:oMath xmlns:m="http://schemas.openxmlformats.org/officeDocument/2006/math">
        <m:sSub>
          <m:e>
            <m:r>
              <w:rPr>
                <w:rFonts w:ascii="Cambria Math" w:hAnsi="Cambria Math"/>
              </w:rPr>
              <m:t xml:space="preserve">δ</m:t>
            </m:r>
          </m:e>
          <m:sub>
            <m:r>
              <w:rPr>
                <w:rFonts w:ascii="Cambria Math" w:hAnsi="Cambria Math"/>
              </w:rPr>
              <m:t xml:space="preserve">Т</m:t>
            </m:r>
          </m:sub>
        </m:sSub>
        <m:r>
          <w:rPr>
            <w:rFonts w:ascii="Cambria Math" w:hAnsi="Cambria Math"/>
          </w:rPr>
          <m:t xml:space="preserve">=</m:t>
        </m:r>
        <m:f>
          <m:num>
            <m:sSub>
              <m:e>
                <m:r>
                  <w:rPr>
                    <w:rFonts w:ascii="Cambria Math" w:hAnsi="Cambria Math"/>
                  </w:rPr>
                  <m:t xml:space="preserve">t</m:t>
                </m:r>
              </m:e>
              <m:sub>
                <m:r>
                  <m:rPr>
                    <m:lit/>
                    <m:nor/>
                  </m:rPr>
                  <w:rPr>
                    <w:rFonts w:ascii="Cambria Math" w:hAnsi="Cambria Math"/>
                  </w:rPr>
                  <m:t xml:space="preserve">изм</m:t>
                </m:r>
                <m:r>
                  <m:rPr>
                    <m:lit/>
                    <m:nor/>
                  </m:rPr>
                  <w:rPr>
                    <w:rFonts w:ascii="Cambria Math" w:hAnsi="Cambria Math"/>
                  </w:rPr>
                  <m:t xml:space="preserve">.</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З</m:t>
                </m:r>
              </m:sub>
            </m:sSub>
          </m:num>
          <m:den>
            <m:r>
              <m:rPr>
                <m:lit/>
                <m:nor/>
              </m:rPr>
              <w:rPr>
                <w:rFonts w:ascii="Cambria Math" w:hAnsi="Cambria Math"/>
              </w:rPr>
              <m:t xml:space="preserve">273</m:t>
            </m:r>
            <m:r>
              <w:rPr>
                <w:rFonts w:ascii="Cambria Math" w:hAnsi="Cambria Math"/>
              </w:rPr>
              <m:t xml:space="preserve">,</m:t>
            </m:r>
            <m:r>
              <m:rPr>
                <m:lit/>
                <m:nor/>
              </m:rPr>
              <w:rPr>
                <w:rFonts w:ascii="Cambria Math" w:hAnsi="Cambria Math"/>
              </w:rPr>
              <m:t xml:space="preserve">15</m:t>
            </m:r>
            <m:r>
              <w:rPr>
                <w:rFonts w:ascii="Cambria Math" w:hAnsi="Cambria Math"/>
              </w:rPr>
              <m:t xml:space="preserve">+</m:t>
            </m:r>
            <m:sSub>
              <m:e>
                <m:r>
                  <w:rPr>
                    <w:rFonts w:ascii="Cambria Math" w:hAnsi="Cambria Math"/>
                  </w:rPr>
                  <m:t xml:space="preserve">t</m:t>
                </m:r>
              </m:e>
              <m:sub>
                <m:r>
                  <w:rPr>
                    <w:rFonts w:ascii="Cambria Math" w:hAnsi="Cambria Math"/>
                  </w:rPr>
                  <m:t xml:space="preserve">З</m:t>
                </m:r>
              </m:sub>
            </m:sSub>
          </m:den>
        </m:f>
        <m:r>
          <w:rPr>
            <w:rFonts w:ascii="Cambria Math" w:hAnsi="Cambria Math"/>
          </w:rPr>
          <m:t xml:space="preserve">⋅</m:t>
        </m:r>
        <m:r>
          <m:rPr>
            <m:lit/>
            <m:nor/>
          </m:rPr>
          <w:rPr>
            <w:rFonts w:ascii="Cambria Math" w:hAnsi="Cambria Math"/>
          </w:rPr>
          <m:t xml:space="preserve">100</m:t>
        </m:r>
      </m:oMath>
      <w:r>
        <w:rPr>
          <w:sz w:val="28"/>
        </w:rPr>
        <w:t xml:space="preserve">  (%),         (4)     - относительная погрешность            для  комплекса КИ-СТГ-С;</w:t>
      </w:r>
    </w:p>
    <w:p>
      <w:pPr>
        <w:pStyle w:val="Normal"/>
        <w:ind w:firstLine="540"/>
        <w:rPr>
          <w:sz w:val="28"/>
        </w:rPr>
      </w:pPr>
      <w:r>
        <w:rPr>
          <w:sz w:val="28"/>
        </w:rPr>
        <w:t>где</w:t>
      </w:r>
    </w:p>
    <w:p>
      <w:pPr>
        <w:pStyle w:val="Normal"/>
        <w:ind w:firstLine="540"/>
        <w:rPr/>
      </w:pPr>
      <w:r>
        <w:rPr>
          <w:i/>
          <w:iCs/>
          <w:sz w:val="28"/>
          <w:lang w:val="en-US"/>
        </w:rPr>
        <w:t>t</w:t>
      </w:r>
      <w:r>
        <w:rPr>
          <w:i/>
          <w:iCs/>
          <w:sz w:val="28"/>
          <w:vertAlign w:val="subscript"/>
        </w:rPr>
        <w:t>З</w:t>
      </w:r>
      <w:r>
        <w:rPr>
          <w:i/>
          <w:iCs/>
          <w:sz w:val="28"/>
        </w:rPr>
        <w:t xml:space="preserve"> </w:t>
      </w:r>
      <w:r>
        <w:rPr>
          <w:sz w:val="28"/>
        </w:rPr>
        <w:t xml:space="preserve">– </w:t>
      </w:r>
      <w:r>
        <w:rPr>
          <w:sz w:val="26"/>
        </w:rPr>
        <w:t>температура, заданная термостатом или магазином сопротивлений, °С;</w:t>
      </w:r>
    </w:p>
    <w:p>
      <w:pPr>
        <w:pStyle w:val="Normal"/>
        <w:ind w:firstLine="540"/>
        <w:rPr/>
      </w:pPr>
      <w:r>
        <w:rPr>
          <w:i/>
          <w:iCs/>
          <w:sz w:val="28"/>
          <w:lang w:val="en-US"/>
        </w:rPr>
        <w:t>t</w:t>
      </w:r>
      <w:r>
        <w:rPr>
          <w:i/>
          <w:iCs/>
          <w:sz w:val="28"/>
          <w:vertAlign w:val="subscript"/>
        </w:rPr>
        <w:t>изм.</w:t>
      </w:r>
      <w:r>
        <w:rPr>
          <w:i/>
          <w:iCs/>
          <w:sz w:val="28"/>
        </w:rPr>
        <w:t xml:space="preserve"> </w:t>
      </w:r>
      <w:r>
        <w:rPr>
          <w:sz w:val="28"/>
        </w:rPr>
        <w:t>– температура, измеренная комплексом, осредненная по трем замерам, °С.</w:t>
      </w:r>
    </w:p>
    <w:p>
      <w:pPr>
        <w:pStyle w:val="Normal"/>
        <w:ind w:firstLine="540"/>
        <w:rPr>
          <w:sz w:val="28"/>
        </w:rPr>
      </w:pPr>
      <w:r>
        <w:rPr>
          <w:sz w:val="28"/>
        </w:rPr>
        <w:t>Комплекс по каналу измерения температуры считается годным, если погрешность измерения температуры не превышает:</w:t>
      </w:r>
    </w:p>
    <w:p>
      <w:pPr>
        <w:pStyle w:val="Normal"/>
        <w:ind w:firstLine="540"/>
        <w:rPr>
          <w:sz w:val="28"/>
        </w:rPr>
      </w:pPr>
      <w:r>
        <w:rPr>
          <w:sz w:val="28"/>
        </w:rPr>
        <w:t>±0,1 % - (относительная погрешность) для комплекса КИ-СТГ-С;</w:t>
      </w:r>
    </w:p>
    <w:p>
      <w:pPr>
        <w:pStyle w:val="Normal"/>
        <w:ind w:firstLine="540"/>
        <w:rPr>
          <w:sz w:val="28"/>
        </w:rPr>
      </w:pPr>
      <w:r>
        <w:rPr>
          <w:sz w:val="28"/>
        </w:rPr>
        <w:t>±0,5 °С – (абсолютная погрешность) для комплекса КИ-СТГ-Б;</w:t>
      </w:r>
    </w:p>
    <w:p>
      <w:pPr>
        <w:pStyle w:val="Normal"/>
        <w:ind w:firstLine="540"/>
        <w:rPr>
          <w:sz w:val="28"/>
        </w:rPr>
      </w:pPr>
      <w:r>
        <w:rPr>
          <w:sz w:val="28"/>
        </w:rPr>
        <w:t>значений, указанных в таблице 3 - для комплекса КИ-СТГ-Г.</w:t>
      </w:r>
    </w:p>
    <w:p>
      <w:pPr>
        <w:pStyle w:val="Normal"/>
        <w:ind w:firstLine="540"/>
        <w:rPr>
          <w:sz w:val="28"/>
        </w:rPr>
      </w:pPr>
      <w:r>
        <w:rPr>
          <w:sz w:val="28"/>
        </w:rPr>
        <w:t>6.4.1.5 Включить установку, установить сопло, соответствующее поверяемому расходу, и задать соответствующие значения температуры и давления, указанные выше.</w:t>
      </w:r>
    </w:p>
    <w:p>
      <w:pPr>
        <w:pStyle w:val="Normal"/>
        <w:ind w:firstLine="540"/>
        <w:rPr/>
      </w:pPr>
      <w:r>
        <w:rPr>
          <w:sz w:val="28"/>
        </w:rPr>
        <w:t xml:space="preserve">6.4.1.6 После установления критического режима течения воздуха через сопло, пропустить через комплекс объем газа в течение не менее 5 минут - на расходах </w:t>
      </w:r>
      <w:r>
        <w:rPr>
          <w:sz w:val="28"/>
          <w:lang w:val="en-US"/>
        </w:rPr>
        <w:t>Q</w:t>
      </w:r>
      <w:r>
        <w:rPr>
          <w:sz w:val="28"/>
          <w:vertAlign w:val="subscript"/>
        </w:rPr>
        <w:t>макс.</w:t>
      </w:r>
      <w:r>
        <w:rPr>
          <w:sz w:val="28"/>
        </w:rPr>
        <w:t xml:space="preserve"> и 0,25 </w:t>
      </w:r>
      <w:r>
        <w:rPr>
          <w:sz w:val="28"/>
          <w:lang w:val="en-US"/>
        </w:rPr>
        <w:t>Q</w:t>
      </w:r>
      <w:r>
        <w:rPr>
          <w:sz w:val="28"/>
          <w:vertAlign w:val="subscript"/>
        </w:rPr>
        <w:t>макс.</w:t>
      </w:r>
      <w:r>
        <w:rPr>
          <w:sz w:val="28"/>
        </w:rPr>
        <w:t xml:space="preserve">, и не менее 15 минут – на расходе </w:t>
      </w:r>
      <w:r>
        <w:rPr>
          <w:sz w:val="28"/>
          <w:lang w:val="en-US"/>
        </w:rPr>
        <w:t>Q</w:t>
      </w:r>
      <w:r>
        <w:rPr>
          <w:sz w:val="28"/>
          <w:vertAlign w:val="subscript"/>
        </w:rPr>
        <w:t>мин.</w:t>
      </w:r>
      <w:r>
        <w:rPr>
          <w:sz w:val="28"/>
        </w:rPr>
        <w:t xml:space="preserve"> и зафиксировать начальное и конечное значение приведенного к стандартным условиям объема газа по дисплею корректора и время его прохождения через комплекс по секундомеру. Включение и выключение секундомера производить в момент изменения показаний приведенного к стандартным условиям объема газа.</w:t>
      </w:r>
    </w:p>
    <w:p>
      <w:pPr>
        <w:pStyle w:val="Normal"/>
        <w:ind w:firstLine="540"/>
        <w:jc w:val="both"/>
        <w:rPr/>
      </w:pPr>
      <w:r>
        <w:rPr>
          <w:sz w:val="28"/>
        </w:rPr>
        <w:t xml:space="preserve">6.4.1.7 Расчет основной относительной погрешности комплекса при определении приведенного к стандартным условиям объема газа на   расходах  </w:t>
      </w:r>
      <w:r>
        <w:rPr>
          <w:sz w:val="28"/>
          <w:lang w:val="en-US"/>
        </w:rPr>
        <w:t>Q</w:t>
      </w:r>
      <w:r>
        <w:rPr>
          <w:sz w:val="28"/>
          <w:vertAlign w:val="subscript"/>
        </w:rPr>
        <w:t>макс.</w:t>
      </w:r>
      <w:r>
        <w:rPr>
          <w:sz w:val="28"/>
        </w:rPr>
        <w:t xml:space="preserve">, 0,25 </w:t>
      </w:r>
      <w:r>
        <w:rPr>
          <w:sz w:val="28"/>
          <w:lang w:val="en-US"/>
        </w:rPr>
        <w:t>Q</w:t>
      </w:r>
      <w:r>
        <w:rPr>
          <w:sz w:val="28"/>
          <w:vertAlign w:val="subscript"/>
        </w:rPr>
        <w:t>макс.</w:t>
      </w:r>
      <w:r>
        <w:rPr>
          <w:sz w:val="28"/>
        </w:rPr>
        <w:t xml:space="preserve">,  </w:t>
      </w:r>
      <w:r>
        <w:rPr>
          <w:sz w:val="28"/>
          <w:lang w:val="en-US"/>
        </w:rPr>
        <w:t>Q</w:t>
      </w:r>
      <w:r>
        <w:rPr>
          <w:sz w:val="28"/>
          <w:vertAlign w:val="subscript"/>
        </w:rPr>
        <w:t xml:space="preserve">мин. </w:t>
      </w:r>
      <w:r>
        <w:rPr>
          <w:sz w:val="28"/>
        </w:rPr>
        <w:t xml:space="preserve"> производится по формулам:</w:t>
      </w:r>
    </w:p>
    <w:p>
      <w:pPr>
        <w:pStyle w:val="Normal"/>
        <w:ind w:firstLine="540"/>
        <w:rPr/>
      </w:pPr>
      <w:r>
        <w:rPr>
          <w:rFonts w:eastAsia="Symbol" w:cs="Symbol" w:ascii="Symbol" w:hAnsi="Symbol"/>
          <w:i/>
          <w:sz w:val="22"/>
        </w:rPr>
        <w:t></w:t>
      </w:r>
      <w:r>
        <w:rPr>
          <w:i/>
          <w:sz w:val="22"/>
          <w:vertAlign w:val="subscript"/>
          <w:lang w:val="en-US"/>
        </w:rPr>
        <w:t>V</w:t>
      </w:r>
      <w:r>
        <w:rPr>
          <w:sz w:val="22"/>
        </w:rPr>
        <w:t xml:space="preserve"> = </w:t>
      </w:r>
      <w:r>
        <w:rPr>
          <w:sz w:val="22"/>
        </w:rPr>
      </w:r>
      <m:oMath xmlns:m="http://schemas.openxmlformats.org/officeDocument/2006/math">
        <m:d>
          <m:dPr>
            <m:begChr m:val="("/>
            <m:endChr m:val=")"/>
          </m:dPr>
          <m:e>
            <m:f>
              <m:num>
                <m:sSub>
                  <m:e>
                    <m:r>
                      <w:rPr>
                        <w:rFonts w:ascii="Cambria Math" w:hAnsi="Cambria Math"/>
                      </w:rPr>
                      <m:t xml:space="preserve">V</m:t>
                    </m:r>
                  </m:e>
                  <m:sub>
                    <m:r>
                      <w:rPr>
                        <w:rFonts w:ascii="Cambria Math" w:hAnsi="Cambria Math"/>
                      </w:rPr>
                      <m:t xml:space="preserve">С</m:t>
                    </m:r>
                    <m:r>
                      <w:rPr>
                        <w:rFonts w:ascii="Cambria Math" w:hAnsi="Cambria Math"/>
                      </w:rPr>
                      <m:t xml:space="preserve">,</m:t>
                    </m:r>
                    <m:r>
                      <m:rPr>
                        <m:lit/>
                        <m:nor/>
                      </m:rPr>
                      <w:rPr>
                        <w:rFonts w:ascii="Cambria Math" w:hAnsi="Cambria Math"/>
                      </w:rPr>
                      <m:t xml:space="preserve">ком</m:t>
                    </m:r>
                    <m:r>
                      <m:rPr>
                        <m:lit/>
                        <m:nor/>
                      </m:rPr>
                      <w:rPr>
                        <w:rFonts w:ascii="Cambria Math" w:hAnsi="Cambria Math"/>
                      </w:rPr>
                      <m:t xml:space="preserve">.</m:t>
                    </m:r>
                  </m:sub>
                </m:sSub>
              </m:num>
              <m:den>
                <m:sSub>
                  <m:e>
                    <m:r>
                      <w:rPr>
                        <w:rFonts w:ascii="Cambria Math" w:hAnsi="Cambria Math"/>
                      </w:rPr>
                      <m:t xml:space="preserve">V</m:t>
                    </m:r>
                  </m:e>
                  <m:sub>
                    <m:r>
                      <w:rPr>
                        <w:rFonts w:ascii="Cambria Math" w:hAnsi="Cambria Math"/>
                      </w:rPr>
                      <m:t xml:space="preserve">С</m:t>
                    </m:r>
                    <m:r>
                      <w:rPr>
                        <w:rFonts w:ascii="Cambria Math" w:hAnsi="Cambria Math"/>
                      </w:rPr>
                      <m:t xml:space="preserve">,</m:t>
                    </m:r>
                    <m:r>
                      <m:rPr>
                        <m:lit/>
                        <m:nor/>
                      </m:rPr>
                      <w:rPr>
                        <w:rFonts w:ascii="Cambria Math" w:hAnsi="Cambria Math"/>
                      </w:rPr>
                      <m:t xml:space="preserve">уст</m:t>
                    </m:r>
                  </m:sub>
                </m:sSub>
              </m:den>
            </m:f>
            <m:r>
              <m:t xml:space="preserve"> </m:t>
            </m:r>
            <m:r>
              <w:rPr>
                <w:rFonts w:ascii="Cambria Math" w:hAnsi="Cambria Math"/>
              </w:rPr>
              <m:t xml:space="preserve">−</m:t>
            </m:r>
            <m:r>
              <w:rPr>
                <w:rFonts w:ascii="Cambria Math" w:hAnsi="Cambria Math"/>
              </w:rPr>
              <m:t xml:space="preserve">1</m:t>
            </m:r>
          </m:e>
        </m:d>
        <m:r>
          <w:rPr>
            <w:rFonts w:ascii="Cambria Math" w:hAnsi="Cambria Math"/>
          </w:rPr>
          <m:t xml:space="preserve">⋅</m:t>
        </m:r>
        <m:r>
          <m:rPr>
            <m:lit/>
            <m:nor/>
          </m:rPr>
          <w:rPr>
            <w:rFonts w:ascii="Cambria Math" w:hAnsi="Cambria Math"/>
          </w:rPr>
          <m:t xml:space="preserve">100</m:t>
        </m:r>
        <m:r>
          <m:t xml:space="preserve"> </m:t>
        </m:r>
      </m:oMath>
      <w:r>
        <w:rPr>
          <w:sz w:val="22"/>
        </w:rPr>
        <w:t xml:space="preserve"> </w:t>
      </w:r>
      <w:r>
        <w:rPr>
          <w:sz w:val="28"/>
        </w:rPr>
        <w:t>(%),</w:t>
      </w:r>
      <w:r>
        <w:rPr>
          <w:sz w:val="22"/>
        </w:rPr>
        <w:t xml:space="preserve">     </w:t>
      </w:r>
      <w:r>
        <w:rPr>
          <w:sz w:val="28"/>
        </w:rPr>
        <w:t>(5)  -  для комплекса КИ-СТГ-С;</w:t>
      </w:r>
    </w:p>
    <w:p>
      <w:pPr>
        <w:pStyle w:val="Normal"/>
        <w:ind w:firstLine="540"/>
        <w:rPr>
          <w:sz w:val="28"/>
        </w:rPr>
      </w:pPr>
      <w:r>
        <w:rPr>
          <w:sz w:val="28"/>
        </w:rPr>
      </w:r>
    </w:p>
    <w:p>
      <w:pPr>
        <w:pStyle w:val="Normal"/>
        <w:ind w:firstLine="540"/>
        <w:rPr/>
      </w:pPr>
      <w:r>
        <w:rPr>
          <w:sz w:val="28"/>
        </w:rPr>
      </w:r>
      <m:oMath xmlns:m="http://schemas.openxmlformats.org/officeDocument/2006/math">
        <m:sSub>
          <m:e>
            <m:r>
              <w:rPr>
                <w:rFonts w:ascii="Cambria Math" w:hAnsi="Cambria Math"/>
              </w:rPr>
              <m:t xml:space="preserve">δ</m:t>
            </m:r>
          </m:e>
          <m:sub>
            <m:r>
              <w:rPr>
                <w:rFonts w:ascii="Cambria Math" w:hAnsi="Cambria Math"/>
              </w:rPr>
              <m:t xml:space="preserve">V</m:t>
            </m:r>
          </m:sub>
        </m:sSub>
        <m:r>
          <w:rPr>
            <w:rFonts w:ascii="Cambria Math" w:hAnsi="Cambria Math"/>
          </w:rPr>
          <m:t xml:space="preserve">=</m:t>
        </m:r>
        <m:r>
          <w:rPr>
            <w:rFonts w:ascii="Cambria Math" w:hAnsi="Cambria Math"/>
          </w:rPr>
          <m:t xml:space="preserve">±</m:t>
        </m:r>
        <m:r>
          <w:rPr>
            <w:rFonts w:ascii="Cambria Math" w:hAnsi="Cambria Math"/>
          </w:rPr>
          <m:t xml:space="preserve">1,1</m:t>
        </m:r>
        <m:rad>
          <m:radPr>
            <m:degHide m:val="1"/>
          </m:radPr>
          <m:deg/>
          <m:e>
            <m:sSubSup>
              <m:e>
                <m:r>
                  <w:rPr>
                    <w:rFonts w:ascii="Cambria Math" w:hAnsi="Cambria Math"/>
                  </w:rPr>
                  <m:t xml:space="preserve">δ</m:t>
                </m:r>
              </m:e>
              <m:sub>
                <m:r>
                  <w:rPr>
                    <w:rFonts w:ascii="Cambria Math" w:hAnsi="Cambria Math"/>
                  </w:rPr>
                  <m:t xml:space="preserve">V</m:t>
                </m:r>
              </m:sub>
              <m:sup>
                <m:sSub>
                  <m:e>
                    <m:r>
                      <w:rPr>
                        <w:rFonts w:ascii="Cambria Math" w:hAnsi="Cambria Math"/>
                      </w:rPr>
                      <m:t xml:space="preserve">2</m:t>
                    </m:r>
                  </m:e>
                  <m:sub>
                    <m:r>
                      <w:rPr>
                        <w:rFonts w:ascii="Cambria Math" w:hAnsi="Cambria Math"/>
                      </w:rPr>
                      <m:t xml:space="preserve">1</m:t>
                    </m:r>
                  </m:sub>
                </m:sSub>
              </m:sup>
            </m:sSubSup>
            <m:r>
              <w:rPr>
                <w:rFonts w:ascii="Cambria Math" w:hAnsi="Cambria Math"/>
              </w:rPr>
              <m:t xml:space="preserve">+</m:t>
            </m:r>
            <m:sSubSup>
              <m:e>
                <m:r>
                  <w:rPr>
                    <w:rFonts w:ascii="Cambria Math" w:hAnsi="Cambria Math"/>
                  </w:rPr>
                  <m:t xml:space="preserve">δ</m:t>
                </m:r>
              </m:e>
              <m:sub>
                <m:r>
                  <w:rPr>
                    <w:rFonts w:ascii="Cambria Math" w:hAnsi="Cambria Math"/>
                  </w:rPr>
                  <m:t xml:space="preserve">Т</m:t>
                </m:r>
              </m:sub>
              <m:sup>
                <m:r>
                  <w:rPr>
                    <w:rFonts w:ascii="Cambria Math" w:hAnsi="Cambria Math"/>
                  </w:rPr>
                  <m:t xml:space="preserve">2</m:t>
                </m:r>
              </m:sup>
            </m:sSubSup>
          </m:e>
        </m:rad>
      </m:oMath>
      <w:r>
        <w:rPr>
          <w:sz w:val="28"/>
        </w:rPr>
        <w:t xml:space="preserve"> </w:t>
      </w:r>
      <w:r>
        <w:rPr>
          <w:sz w:val="28"/>
        </w:rPr>
        <w:t>(%),   (6)  -  для комплексов КИ-СТГ-Б и КИ-СТГ-Г;</w:t>
      </w:r>
    </w:p>
    <w:p>
      <w:pPr>
        <w:pStyle w:val="Iniiaiieoaeno21"/>
        <w:ind w:right="141" w:firstLine="540"/>
        <w:rPr>
          <w:sz w:val="28"/>
        </w:rPr>
      </w:pPr>
      <w:r>
        <w:rPr>
          <w:sz w:val="28"/>
        </w:rPr>
      </w:r>
    </w:p>
    <w:p>
      <w:pPr>
        <w:pStyle w:val="Iniiaiieoaeno21"/>
        <w:ind w:right="141" w:firstLine="540"/>
        <w:rPr/>
      </w:pPr>
      <w:r>
        <w:rPr/>
        <w:t>где</w:t>
      </w:r>
    </w:p>
    <w:p>
      <w:pPr>
        <w:pStyle w:val="Normal"/>
        <w:tabs>
          <w:tab w:val="clear" w:pos="720"/>
          <w:tab w:val="left" w:pos="1080" w:leader="none"/>
          <w:tab w:val="left" w:pos="1284" w:leader="none"/>
        </w:tabs>
        <w:ind w:firstLine="540"/>
        <w:rPr/>
      </w:pPr>
      <w:r>
        <w:rPr>
          <w:rFonts w:eastAsia="Symbol" w:cs="Symbol" w:ascii="Symbol" w:hAnsi="Symbol"/>
          <w:i/>
          <w:sz w:val="28"/>
        </w:rPr>
        <w:t></w:t>
      </w:r>
      <w:r>
        <w:rPr>
          <w:i/>
          <w:sz w:val="28"/>
          <w:vertAlign w:val="subscript"/>
          <w:lang w:val="en-US"/>
        </w:rPr>
        <w:t>V</w:t>
      </w:r>
      <w:r>
        <w:rPr>
          <w:i/>
          <w:sz w:val="28"/>
          <w:vertAlign w:val="subscript"/>
        </w:rPr>
        <w:t xml:space="preserve"> </w:t>
      </w:r>
      <w:r>
        <w:rPr>
          <w:sz w:val="28"/>
        </w:rPr>
        <w:t xml:space="preserve"> </w:t>
      </w:r>
      <w:r>
        <w:rPr>
          <w:i/>
          <w:iCs/>
          <w:sz w:val="28"/>
        </w:rPr>
        <w:t xml:space="preserve">- </w:t>
      </w:r>
      <w:r>
        <w:rPr>
          <w:sz w:val="28"/>
        </w:rPr>
        <w:t>основная относительная погрешность комплекса при измерении приведенного к стандартным условиям объема газа, %;</w:t>
      </w:r>
    </w:p>
    <w:p>
      <w:pPr>
        <w:pStyle w:val="Normal"/>
        <w:ind w:firstLine="540"/>
        <w:rPr/>
      </w:pPr>
      <w:r>
        <w:rPr>
          <w:i/>
          <w:sz w:val="28"/>
          <w:lang w:val="en-US"/>
        </w:rPr>
        <w:t>V</w:t>
      </w:r>
      <w:r>
        <w:rPr>
          <w:i/>
          <w:sz w:val="28"/>
          <w:vertAlign w:val="subscript"/>
          <w:lang w:val="en-US"/>
        </w:rPr>
        <w:t>C</w:t>
      </w:r>
      <w:r>
        <w:rPr>
          <w:i/>
          <w:sz w:val="28"/>
          <w:vertAlign w:val="subscript"/>
        </w:rPr>
        <w:t xml:space="preserve">, </w:t>
      </w:r>
      <w:r>
        <w:rPr>
          <w:i/>
          <w:iCs/>
          <w:sz w:val="28"/>
          <w:vertAlign w:val="subscript"/>
        </w:rPr>
        <w:t>ком.</w:t>
      </w:r>
      <w:r>
        <w:rPr>
          <w:sz w:val="28"/>
          <w:vertAlign w:val="subscript"/>
        </w:rPr>
        <w:t xml:space="preserve">   </w:t>
      </w:r>
      <w:r>
        <w:rPr>
          <w:sz w:val="28"/>
        </w:rPr>
        <w:t>– приведенный к стандартным условиям объем газа, прошедший через комплекс, м</w:t>
      </w:r>
      <w:r>
        <w:rPr>
          <w:sz w:val="28"/>
          <w:vertAlign w:val="superscript"/>
        </w:rPr>
        <w:t>3</w:t>
      </w:r>
      <w:r>
        <w:rPr>
          <w:sz w:val="28"/>
        </w:rPr>
        <w:t>;</w:t>
      </w:r>
    </w:p>
    <w:p>
      <w:pPr>
        <w:pStyle w:val="Normal"/>
        <w:ind w:firstLine="540"/>
        <w:rPr/>
      </w:pPr>
      <w:r>
        <w:rPr>
          <w:i/>
          <w:sz w:val="28"/>
          <w:lang w:val="en-US"/>
        </w:rPr>
        <w:t>V</w:t>
      </w:r>
      <w:r>
        <w:rPr>
          <w:i/>
          <w:sz w:val="28"/>
          <w:vertAlign w:val="subscript"/>
        </w:rPr>
        <w:t>С, уст.</w:t>
      </w:r>
      <w:r>
        <w:rPr>
          <w:sz w:val="28"/>
          <w:vertAlign w:val="subscript"/>
        </w:rPr>
        <w:t xml:space="preserve"> </w:t>
      </w:r>
      <w:r>
        <w:rPr>
          <w:sz w:val="28"/>
        </w:rPr>
        <w:t>– приведенный к стандартным условиям объем газа, прошедший через сопло поверочной установки, м</w:t>
      </w:r>
      <w:r>
        <w:rPr>
          <w:sz w:val="28"/>
          <w:vertAlign w:val="superscript"/>
        </w:rPr>
        <w:t>3</w:t>
      </w:r>
      <w:r>
        <w:rPr>
          <w:sz w:val="28"/>
        </w:rPr>
        <w:t>;</w:t>
      </w:r>
    </w:p>
    <w:p>
      <w:pPr>
        <w:pStyle w:val="Normal"/>
        <w:tabs>
          <w:tab w:val="clear" w:pos="720"/>
          <w:tab w:val="left" w:pos="1080" w:leader="none"/>
          <w:tab w:val="left" w:pos="1284" w:leader="none"/>
        </w:tabs>
        <w:ind w:firstLine="540"/>
        <w:rPr/>
      </w:pPr>
      <w:r>
        <w:rPr>
          <w:rFonts w:eastAsia="Symbol" w:cs="Symbol" w:ascii="Symbol" w:hAnsi="Symbol"/>
          <w:i/>
          <w:sz w:val="28"/>
        </w:rPr>
        <w:t></w:t>
      </w:r>
      <w:r>
        <w:rPr>
          <w:i/>
          <w:sz w:val="28"/>
          <w:vertAlign w:val="subscript"/>
          <w:lang w:val="en-US"/>
        </w:rPr>
        <w:t>V</w:t>
      </w:r>
      <w:r>
        <w:rPr>
          <w:i/>
          <w:sz w:val="28"/>
          <w:vertAlign w:val="subscript"/>
        </w:rPr>
        <w:t xml:space="preserve">1 </w:t>
      </w:r>
      <w:r>
        <w:rPr>
          <w:sz w:val="28"/>
        </w:rPr>
        <w:t xml:space="preserve"> </w:t>
      </w:r>
      <w:r>
        <w:rPr>
          <w:i/>
          <w:iCs/>
          <w:sz w:val="28"/>
        </w:rPr>
        <w:t xml:space="preserve">- </w:t>
      </w:r>
      <w:r>
        <w:rPr>
          <w:sz w:val="28"/>
        </w:rPr>
        <w:t>основная относительная погрешность комплекса при измерении приведенного к стандартным условиям объема газа, когда температура газа задается при помощи магазина сопротивлений, и рассчитывается по формуле (5), при δ</w:t>
      </w:r>
      <w:r>
        <w:rPr>
          <w:sz w:val="28"/>
          <w:vertAlign w:val="subscript"/>
          <w:lang w:val="en-US"/>
        </w:rPr>
        <w:t>V</w:t>
      </w:r>
      <w:r>
        <w:rPr>
          <w:sz w:val="28"/>
        </w:rPr>
        <w:t>=δ</w:t>
      </w:r>
      <w:r>
        <w:rPr>
          <w:sz w:val="28"/>
          <w:vertAlign w:val="subscript"/>
          <w:lang w:val="en-US"/>
        </w:rPr>
        <w:t>V</w:t>
      </w:r>
      <w:r>
        <w:rPr>
          <w:sz w:val="28"/>
          <w:vertAlign w:val="subscript"/>
        </w:rPr>
        <w:t>1</w:t>
      </w:r>
      <w:r>
        <w:rPr>
          <w:sz w:val="28"/>
        </w:rPr>
        <w:t>, %;</w:t>
      </w:r>
    </w:p>
    <w:p>
      <w:pPr>
        <w:pStyle w:val="Normal"/>
        <w:tabs>
          <w:tab w:val="clear" w:pos="720"/>
          <w:tab w:val="left" w:pos="1080" w:leader="none"/>
          <w:tab w:val="left" w:pos="1284" w:leader="none"/>
        </w:tabs>
        <w:ind w:firstLine="540"/>
        <w:rPr/>
      </w:pPr>
      <w:r>
        <w:rPr>
          <w:i/>
          <w:iCs/>
          <w:sz w:val="28"/>
        </w:rPr>
        <w:t>1,1-</w:t>
      </w:r>
      <w:r>
        <w:rPr>
          <w:sz w:val="28"/>
        </w:rPr>
        <w:t xml:space="preserve"> коэффициент запаса при доверительной вероятности 0,95;</w:t>
      </w:r>
    </w:p>
    <w:p>
      <w:pPr>
        <w:pStyle w:val="Normal"/>
        <w:tabs>
          <w:tab w:val="clear" w:pos="720"/>
          <w:tab w:val="left" w:pos="1080" w:leader="none"/>
          <w:tab w:val="left" w:pos="1284" w:leader="none"/>
        </w:tabs>
        <w:ind w:firstLine="540"/>
        <w:rPr/>
      </w:pPr>
      <w:r>
        <w:rPr>
          <w:i/>
          <w:iCs/>
          <w:sz w:val="28"/>
        </w:rPr>
        <w:t>δ</w:t>
      </w:r>
      <w:r>
        <w:rPr>
          <w:i/>
          <w:iCs/>
          <w:sz w:val="28"/>
          <w:vertAlign w:val="subscript"/>
        </w:rPr>
        <w:t>Т</w:t>
      </w:r>
      <w:r>
        <w:rPr>
          <w:sz w:val="28"/>
          <w:vertAlign w:val="subscript"/>
        </w:rPr>
        <w:t xml:space="preserve"> </w:t>
      </w:r>
      <w:r>
        <w:rPr>
          <w:sz w:val="28"/>
        </w:rPr>
        <w:t xml:space="preserve"> </w:t>
      </w:r>
      <w:r>
        <w:rPr>
          <w:i/>
          <w:iCs/>
          <w:sz w:val="28"/>
        </w:rPr>
        <w:t>-</w:t>
      </w:r>
      <w:r>
        <w:rPr>
          <w:sz w:val="28"/>
        </w:rPr>
        <w:t xml:space="preserve"> относительная погрешность термопреобразователя сопротивления, %;</w:t>
      </w:r>
    </w:p>
    <w:p>
      <w:pPr>
        <w:pStyle w:val="Normal"/>
        <w:tabs>
          <w:tab w:val="clear" w:pos="720"/>
          <w:tab w:val="left" w:pos="1080" w:leader="none"/>
          <w:tab w:val="left" w:pos="1284" w:leader="none"/>
        </w:tabs>
        <w:ind w:firstLine="540"/>
        <w:jc w:val="center"/>
        <w:rPr/>
      </w:pPr>
      <w:r>
        <w:rPr>
          <w:sz w:val="28"/>
        </w:rPr>
      </w:r>
      <m:oMath xmlns:m="http://schemas.openxmlformats.org/officeDocument/2006/math">
        <m:sSub>
          <m:e>
            <m:r>
              <w:rPr>
                <w:rFonts w:ascii="Cambria Math" w:hAnsi="Cambria Math"/>
              </w:rPr>
              <m:t xml:space="preserve">δ</m:t>
            </m:r>
          </m:e>
          <m:sub>
            <m:r>
              <w:rPr>
                <w:rFonts w:ascii="Cambria Math" w:hAnsi="Cambria Math"/>
              </w:rPr>
              <m:t xml:space="preserve">Т</m:t>
            </m:r>
          </m:sub>
        </m:sSub>
        <m:r>
          <w:rPr>
            <w:rFonts w:ascii="Cambria Math" w:hAnsi="Cambria Math"/>
          </w:rPr>
          <m:t xml:space="preserve">=</m:t>
        </m:r>
        <m:f>
          <m:num>
            <m:r>
              <w:rPr>
                <w:rFonts w:ascii="Cambria Math" w:hAnsi="Cambria Math"/>
              </w:rPr>
              <m:t xml:space="preserve">Δt</m:t>
            </m:r>
          </m:num>
          <m:den>
            <m:d>
              <m:dPr>
                <m:begChr m:val="("/>
                <m:endChr m:val=")"/>
              </m:dPr>
              <m:e>
                <m:r>
                  <m:rPr>
                    <m:lit/>
                    <m:nor/>
                  </m:rPr>
                  <w:rPr>
                    <w:rFonts w:ascii="Cambria Math" w:hAnsi="Cambria Math"/>
                  </w:rPr>
                  <m:t xml:space="preserve">273</m:t>
                </m:r>
                <m:r>
                  <w:rPr>
                    <w:rFonts w:ascii="Cambria Math" w:hAnsi="Cambria Math"/>
                  </w:rPr>
                  <m:t xml:space="preserve">,</m:t>
                </m:r>
                <m:r>
                  <m:rPr>
                    <m:lit/>
                    <m:nor/>
                  </m:rPr>
                  <w:rPr>
                    <w:rFonts w:ascii="Cambria Math" w:hAnsi="Cambria Math"/>
                  </w:rPr>
                  <m:t xml:space="preserve">15</m:t>
                </m:r>
                <m:r>
                  <w:rPr>
                    <w:rFonts w:ascii="Cambria Math" w:hAnsi="Cambria Math"/>
                  </w:rPr>
                  <m:t xml:space="preserve">+</m:t>
                </m:r>
                <m:r>
                  <w:rPr>
                    <w:rFonts w:ascii="Cambria Math" w:hAnsi="Cambria Math"/>
                  </w:rPr>
                  <m:t xml:space="preserve">t</m:t>
                </m:r>
              </m:e>
            </m:d>
          </m:den>
        </m:f>
        <m:r>
          <w:rPr>
            <w:rFonts w:ascii="Cambria Math" w:hAnsi="Cambria Math"/>
          </w:rPr>
          <m:t xml:space="preserve">⋅</m:t>
        </m:r>
        <m:r>
          <m:rPr>
            <m:lit/>
            <m:nor/>
          </m:rPr>
          <w:rPr>
            <w:rFonts w:ascii="Cambria Math" w:hAnsi="Cambria Math"/>
          </w:rPr>
          <m:t xml:space="preserve">100</m:t>
        </m:r>
      </m:oMath>
      <w:r>
        <w:rPr>
          <w:sz w:val="28"/>
        </w:rPr>
        <w:t xml:space="preserve"> </w:t>
      </w:r>
      <w:r>
        <w:rPr>
          <w:sz w:val="28"/>
        </w:rPr>
        <w:t>(%),     (7)</w:t>
      </w:r>
    </w:p>
    <w:p>
      <w:pPr>
        <w:pStyle w:val="Normal"/>
        <w:tabs>
          <w:tab w:val="clear" w:pos="720"/>
          <w:tab w:val="left" w:pos="1080" w:leader="none"/>
          <w:tab w:val="left" w:pos="1284" w:leader="none"/>
        </w:tabs>
        <w:ind w:firstLine="540"/>
        <w:rPr>
          <w:sz w:val="28"/>
        </w:rPr>
      </w:pPr>
      <w:r>
        <w:rPr>
          <w:sz w:val="28"/>
        </w:rPr>
        <w:t>где</w:t>
      </w:r>
    </w:p>
    <w:p>
      <w:pPr>
        <w:pStyle w:val="Normal"/>
        <w:tabs>
          <w:tab w:val="clear" w:pos="720"/>
          <w:tab w:val="left" w:pos="1080" w:leader="none"/>
          <w:tab w:val="left" w:pos="1284" w:leader="none"/>
        </w:tabs>
        <w:ind w:firstLine="540"/>
        <w:rPr/>
      </w:pPr>
      <w:r>
        <w:rPr>
          <w:i/>
          <w:iCs/>
          <w:sz w:val="28"/>
        </w:rPr>
        <w:t>Δ</w:t>
      </w:r>
      <w:r>
        <w:rPr>
          <w:i/>
          <w:iCs/>
          <w:sz w:val="28"/>
          <w:lang w:val="en-US"/>
        </w:rPr>
        <w:t>t</w:t>
      </w:r>
      <w:r>
        <w:rPr>
          <w:i/>
          <w:iCs/>
          <w:sz w:val="28"/>
        </w:rPr>
        <w:t xml:space="preserve"> – </w:t>
      </w:r>
      <w:r>
        <w:rPr>
          <w:sz w:val="28"/>
        </w:rPr>
        <w:t>абсолютная погрешность применяемого термопреобразователя сопротивления, °С,</w:t>
      </w:r>
    </w:p>
    <w:p>
      <w:pPr>
        <w:pStyle w:val="Normal"/>
        <w:tabs>
          <w:tab w:val="clear" w:pos="720"/>
          <w:tab w:val="left" w:pos="1080" w:leader="none"/>
          <w:tab w:val="left" w:pos="1284" w:leader="none"/>
        </w:tabs>
        <w:ind w:firstLine="540"/>
        <w:rPr/>
      </w:pPr>
      <w:r>
        <w:rPr>
          <w:i/>
          <w:iCs/>
          <w:sz w:val="28"/>
          <w:lang w:val="en-US"/>
        </w:rPr>
        <w:t>t</w:t>
      </w:r>
      <w:r>
        <w:rPr>
          <w:i/>
          <w:iCs/>
          <w:sz w:val="28"/>
        </w:rPr>
        <w:t xml:space="preserve"> –</w:t>
      </w:r>
      <w:r>
        <w:rPr>
          <w:sz w:val="28"/>
        </w:rPr>
        <w:t xml:space="preserve"> температура измеряемого газа, °С;</w:t>
      </w:r>
    </w:p>
    <w:p>
      <w:pPr>
        <w:pStyle w:val="Normal"/>
        <w:tabs>
          <w:tab w:val="clear" w:pos="720"/>
          <w:tab w:val="left" w:pos="1080" w:leader="none"/>
          <w:tab w:val="left" w:pos="1284" w:leader="none"/>
        </w:tabs>
        <w:ind w:firstLine="540"/>
        <w:rPr>
          <w:sz w:val="28"/>
        </w:rPr>
      </w:pPr>
      <w:r>
        <w:rPr>
          <w:sz w:val="28"/>
        </w:rPr>
      </w:r>
    </w:p>
    <w:p>
      <w:pPr>
        <w:pStyle w:val="Normal"/>
        <w:ind w:left="1440" w:hanging="0"/>
        <w:jc w:val="center"/>
        <w:rPr/>
      </w:pPr>
      <w:r>
        <w:rPr>
          <w:i/>
          <w:sz w:val="22"/>
          <w:lang w:val="en-US"/>
        </w:rPr>
        <w:t>V</w:t>
      </w:r>
      <w:r>
        <w:rPr>
          <w:i/>
          <w:sz w:val="22"/>
          <w:vertAlign w:val="subscript"/>
        </w:rPr>
        <w:t>С, уст.</w:t>
      </w:r>
      <w:r>
        <w:rPr>
          <w:sz w:val="22"/>
        </w:rPr>
        <w:t xml:space="preserve"> = </w:t>
      </w:r>
      <w:r>
        <w:rPr>
          <w:sz w:val="22"/>
        </w:rPr>
      </w:r>
      <m:oMath xmlns:m="http://schemas.openxmlformats.org/officeDocument/2006/math">
        <m:sSub>
          <m:e>
            <m:r>
              <w:rPr>
                <w:rFonts w:ascii="Cambria Math" w:hAnsi="Cambria Math"/>
              </w:rPr>
              <m:t xml:space="preserve">V</m:t>
            </m:r>
          </m:e>
          <m:sub>
            <m:r>
              <m:rPr>
                <m:lit/>
                <m:nor/>
              </m:rPr>
              <w:rPr>
                <w:rFonts w:ascii="Cambria Math" w:hAnsi="Cambria Math"/>
              </w:rPr>
              <m:t xml:space="preserve">уст</m:t>
            </m:r>
            <m:r>
              <m:rPr>
                <m:lit/>
                <m:nor/>
              </m:rPr>
              <w:rPr>
                <w:rFonts w:ascii="Cambria Math" w:hAnsi="Cambria Math"/>
              </w:rPr>
              <m:t xml:space="preserve">.</m:t>
            </m:r>
          </m:sub>
        </m:sSub>
        <m:r>
          <w:rPr>
            <w:rFonts w:ascii="Cambria Math" w:hAnsi="Cambria Math"/>
          </w:rPr>
          <m:t xml:space="preserve">⋅</m:t>
        </m:r>
        <m:r>
          <w:rPr>
            <w:rFonts w:ascii="Cambria Math" w:hAnsi="Cambria Math"/>
          </w:rPr>
          <m:t xml:space="preserve">С</m:t>
        </m:r>
      </m:oMath>
      <w:r>
        <w:rPr>
          <w:sz w:val="28"/>
        </w:rPr>
        <w:t xml:space="preserve">,  </w:t>
        <w:tab/>
        <w:t>(8)</w:t>
      </w:r>
    </w:p>
    <w:p>
      <w:pPr>
        <w:pStyle w:val="Normal"/>
        <w:ind w:firstLine="540"/>
        <w:rPr>
          <w:sz w:val="28"/>
        </w:rPr>
      </w:pPr>
      <w:r>
        <w:rPr>
          <w:sz w:val="28"/>
        </w:rPr>
        <w:t>где</w:t>
      </w:r>
    </w:p>
    <w:p>
      <w:pPr>
        <w:pStyle w:val="Normal"/>
        <w:ind w:firstLine="540"/>
        <w:rPr/>
      </w:pPr>
      <w:r>
        <w:rPr>
          <w:i/>
          <w:iCs/>
          <w:sz w:val="28"/>
          <w:lang w:val="en-US"/>
        </w:rPr>
        <w:t>V</w:t>
      </w:r>
      <w:r>
        <w:rPr>
          <w:i/>
          <w:iCs/>
          <w:sz w:val="28"/>
          <w:vertAlign w:val="subscript"/>
        </w:rPr>
        <w:t>уст.</w:t>
      </w:r>
      <w:r>
        <w:rPr>
          <w:i/>
          <w:iCs/>
          <w:sz w:val="28"/>
        </w:rPr>
        <w:t xml:space="preserve"> – </w:t>
      </w:r>
      <w:r>
        <w:rPr>
          <w:sz w:val="28"/>
        </w:rPr>
        <w:t>рабочий объем газа, прошедший через сопло поверочной установки, м</w:t>
      </w:r>
      <w:r>
        <w:rPr>
          <w:sz w:val="28"/>
          <w:vertAlign w:val="superscript"/>
        </w:rPr>
        <w:t>3</w:t>
      </w:r>
      <w:r>
        <w:rPr>
          <w:sz w:val="28"/>
        </w:rPr>
        <w:t>;</w:t>
      </w:r>
    </w:p>
    <w:p>
      <w:pPr>
        <w:pStyle w:val="Normal"/>
        <w:tabs>
          <w:tab w:val="clear" w:pos="720"/>
          <w:tab w:val="left" w:pos="180" w:leader="none"/>
          <w:tab w:val="left" w:pos="1260" w:leader="none"/>
          <w:tab w:val="left" w:pos="7920" w:leader="none"/>
        </w:tabs>
        <w:ind w:right="175" w:firstLine="540"/>
        <w:rPr/>
      </w:pPr>
      <w:r>
        <w:rPr>
          <w:i/>
          <w:iCs/>
          <w:sz w:val="28"/>
        </w:rPr>
        <w:t xml:space="preserve">С – </w:t>
      </w:r>
      <w:r>
        <w:rPr>
          <w:sz w:val="28"/>
        </w:rPr>
        <w:t>коэффициент коррекции;</w:t>
      </w:r>
    </w:p>
    <w:p>
      <w:pPr>
        <w:pStyle w:val="Normal"/>
        <w:tabs>
          <w:tab w:val="clear" w:pos="720"/>
          <w:tab w:val="left" w:pos="180" w:leader="none"/>
          <w:tab w:val="left" w:pos="1260" w:leader="none"/>
          <w:tab w:val="left" w:pos="7920" w:leader="none"/>
        </w:tabs>
        <w:ind w:right="175" w:firstLine="540"/>
        <w:rPr>
          <w:sz w:val="28"/>
        </w:rPr>
      </w:pPr>
      <w:r>
        <w:rPr>
          <w:sz w:val="28"/>
        </w:rPr>
      </w:r>
    </w:p>
    <w:p>
      <w:pPr>
        <w:pStyle w:val="Normal"/>
        <w:ind w:firstLine="540"/>
        <w:jc w:val="center"/>
        <w:rPr/>
      </w:pPr>
      <w:r>
        <w:rPr>
          <w:sz w:val="28"/>
        </w:rPr>
      </w:r>
      <m:oMath xmlns:m="http://schemas.openxmlformats.org/officeDocument/2006/math">
        <m:r>
          <w:rPr>
            <w:rFonts w:ascii="Cambria Math" w:hAnsi="Cambria Math"/>
          </w:rPr>
          <m:t xml:space="preserve">C</m:t>
        </m:r>
        <m:r>
          <w:rPr>
            <w:rFonts w:ascii="Cambria Math" w:hAnsi="Cambria Math"/>
          </w:rPr>
          <m:t xml:space="preserve">=</m:t>
        </m:r>
        <m:f>
          <m:num>
            <m:sSub>
              <m:e>
                <m:r>
                  <w:rPr>
                    <w:rFonts w:ascii="Cambria Math" w:hAnsi="Cambria Math"/>
                  </w:rPr>
                  <m:t xml:space="preserve">Р</m:t>
                </m:r>
              </m:e>
              <m:sub>
                <m:r>
                  <w:rPr>
                    <w:rFonts w:ascii="Cambria Math" w:hAnsi="Cambria Math"/>
                  </w:rPr>
                  <m:t xml:space="preserve">З</m:t>
                </m:r>
              </m:sub>
            </m:sSub>
            <m:r>
              <w:rPr>
                <w:rFonts w:ascii="Cambria Math" w:hAnsi="Cambria Math"/>
              </w:rPr>
              <m:t xml:space="preserve">⋅</m:t>
            </m:r>
            <m:sSub>
              <m:e>
                <m:r>
                  <w:rPr>
                    <w:rFonts w:ascii="Cambria Math" w:hAnsi="Cambria Math"/>
                  </w:rPr>
                  <m:t xml:space="preserve">Т</m:t>
                </m:r>
              </m:e>
              <m:sub>
                <m:r>
                  <w:rPr>
                    <w:rFonts w:ascii="Cambria Math" w:hAnsi="Cambria Math"/>
                  </w:rPr>
                  <m:t xml:space="preserve">С</m:t>
                </m:r>
              </m:sub>
            </m:sSub>
          </m:num>
          <m:den>
            <m:sSub>
              <m:e>
                <m:r>
                  <w:rPr>
                    <w:rFonts w:ascii="Cambria Math" w:hAnsi="Cambria Math"/>
                  </w:rPr>
                  <m:t xml:space="preserve">Р</m:t>
                </m:r>
              </m:e>
              <m:sub>
                <m:r>
                  <w:rPr>
                    <w:rFonts w:ascii="Cambria Math" w:hAnsi="Cambria Math"/>
                  </w:rPr>
                  <m:t xml:space="preserve">С</m:t>
                </m:r>
              </m:sub>
            </m:sSub>
            <m:r>
              <w:rPr>
                <w:rFonts w:ascii="Cambria Math" w:hAnsi="Cambria Math"/>
              </w:rPr>
              <m:t xml:space="preserve">⋅</m:t>
            </m:r>
            <m:sSub>
              <m:e>
                <m:r>
                  <w:rPr>
                    <w:rFonts w:ascii="Cambria Math" w:hAnsi="Cambria Math"/>
                  </w:rPr>
                  <m:t xml:space="preserve">Т</m:t>
                </m:r>
              </m:e>
              <m:sub>
                <m:r>
                  <w:rPr>
                    <w:rFonts w:ascii="Cambria Math" w:hAnsi="Cambria Math"/>
                  </w:rPr>
                  <m:t xml:space="preserve">З</m:t>
                </m:r>
              </m:sub>
            </m:sSub>
            <m:r>
              <w:rPr>
                <w:rFonts w:ascii="Cambria Math" w:hAnsi="Cambria Math"/>
              </w:rPr>
              <m:t xml:space="preserve">⋅</m:t>
            </m:r>
            <m:r>
              <w:rPr>
                <w:rFonts w:ascii="Cambria Math" w:hAnsi="Cambria Math"/>
              </w:rPr>
              <m:t xml:space="preserve">К</m:t>
            </m:r>
          </m:den>
        </m:f>
        <m:r>
          <w:rPr>
            <w:rFonts w:ascii="Cambria Math" w:hAnsi="Cambria Math"/>
          </w:rPr>
          <m:t xml:space="preserve">,</m:t>
        </m:r>
      </m:oMath>
      <w:r>
        <w:rPr>
          <w:sz w:val="28"/>
        </w:rPr>
        <w:t xml:space="preserve">     </w:t>
      </w:r>
      <w:r>
        <w:rPr>
          <w:sz w:val="28"/>
        </w:rPr>
        <w:t>(9)</w:t>
      </w:r>
    </w:p>
    <w:p>
      <w:pPr>
        <w:pStyle w:val="Normal"/>
        <w:ind w:firstLine="540"/>
        <w:rPr>
          <w:sz w:val="28"/>
        </w:rPr>
      </w:pPr>
      <w:r>
        <w:rPr>
          <w:sz w:val="28"/>
        </w:rPr>
        <w:t>где</w:t>
      </w:r>
    </w:p>
    <w:p>
      <w:pPr>
        <w:pStyle w:val="Normal"/>
        <w:ind w:firstLine="540"/>
        <w:rPr/>
      </w:pPr>
      <w:r>
        <w:rPr>
          <w:i/>
          <w:sz w:val="28"/>
        </w:rPr>
        <w:t>Т</w:t>
      </w:r>
      <w:r>
        <w:rPr>
          <w:sz w:val="28"/>
          <w:vertAlign w:val="subscript"/>
        </w:rPr>
        <w:t>З</w:t>
      </w:r>
      <w:r>
        <w:rPr>
          <w:sz w:val="28"/>
        </w:rPr>
        <w:t xml:space="preserve"> – </w:t>
      </w:r>
      <w:r>
        <w:rPr>
          <w:sz w:val="26"/>
        </w:rPr>
        <w:t>температура, заданная термостатом или магазином сопротивлений, К;</w:t>
      </w:r>
    </w:p>
    <w:p>
      <w:pPr>
        <w:pStyle w:val="Normal"/>
        <w:ind w:firstLine="540"/>
        <w:rPr/>
      </w:pPr>
      <w:r>
        <w:rPr>
          <w:i/>
          <w:iCs/>
          <w:sz w:val="28"/>
        </w:rPr>
        <w:t>Р</w:t>
      </w:r>
      <w:r>
        <w:rPr>
          <w:i/>
          <w:iCs/>
          <w:sz w:val="28"/>
          <w:vertAlign w:val="subscript"/>
        </w:rPr>
        <w:t xml:space="preserve">З </w:t>
      </w:r>
      <w:r>
        <w:rPr>
          <w:i/>
          <w:iCs/>
          <w:sz w:val="28"/>
        </w:rPr>
        <w:t xml:space="preserve">– </w:t>
      </w:r>
      <w:r>
        <w:rPr>
          <w:sz w:val="28"/>
        </w:rPr>
        <w:t>давление, заданное задатчиком давления, Па (кгс/см</w:t>
      </w:r>
      <w:r>
        <w:rPr>
          <w:sz w:val="28"/>
          <w:vertAlign w:val="superscript"/>
        </w:rPr>
        <w:t>2</w:t>
      </w:r>
      <w:r>
        <w:rPr>
          <w:sz w:val="28"/>
        </w:rPr>
        <w:t>);</w:t>
      </w:r>
    </w:p>
    <w:p>
      <w:pPr>
        <w:pStyle w:val="Normal"/>
        <w:ind w:firstLine="540"/>
        <w:rPr/>
      </w:pPr>
      <w:r>
        <w:rPr>
          <w:i/>
          <w:iCs/>
          <w:sz w:val="28"/>
          <w:lang w:val="en-US"/>
        </w:rPr>
        <w:t>P</w:t>
      </w:r>
      <w:r>
        <w:rPr>
          <w:i/>
          <w:iCs/>
          <w:sz w:val="28"/>
          <w:vertAlign w:val="subscript"/>
          <w:lang w:val="en-US"/>
        </w:rPr>
        <w:t>C</w:t>
      </w:r>
      <w:r>
        <w:rPr>
          <w:i/>
          <w:iCs/>
          <w:sz w:val="28"/>
        </w:rPr>
        <w:t xml:space="preserve"> – </w:t>
      </w:r>
      <w:r>
        <w:rPr>
          <w:sz w:val="28"/>
        </w:rPr>
        <w:t>давление газа при стандартных условиях, Па (кгс/см</w:t>
      </w:r>
      <w:r>
        <w:rPr>
          <w:sz w:val="28"/>
          <w:vertAlign w:val="superscript"/>
        </w:rPr>
        <w:t>2</w:t>
      </w:r>
      <w:r>
        <w:rPr>
          <w:sz w:val="28"/>
        </w:rPr>
        <w:t>);</w:t>
      </w:r>
    </w:p>
    <w:p>
      <w:pPr>
        <w:pStyle w:val="Normal"/>
        <w:ind w:firstLine="540"/>
        <w:rPr/>
      </w:pPr>
      <w:r>
        <w:rPr>
          <w:i/>
          <w:iCs/>
          <w:sz w:val="28"/>
        </w:rPr>
        <w:t>Т</w:t>
      </w:r>
      <w:r>
        <w:rPr>
          <w:i/>
          <w:iCs/>
          <w:sz w:val="28"/>
          <w:vertAlign w:val="subscript"/>
        </w:rPr>
        <w:t xml:space="preserve">С </w:t>
      </w:r>
      <w:r>
        <w:rPr>
          <w:i/>
          <w:iCs/>
          <w:sz w:val="28"/>
        </w:rPr>
        <w:t xml:space="preserve">– </w:t>
      </w:r>
      <w:r>
        <w:rPr>
          <w:sz w:val="28"/>
        </w:rPr>
        <w:t>температура газа при стандартных условиях, К;</w:t>
      </w:r>
    </w:p>
    <w:p>
      <w:pPr>
        <w:pStyle w:val="Normal"/>
        <w:ind w:firstLine="540"/>
        <w:rPr/>
      </w:pPr>
      <w:r>
        <w:rPr>
          <w:i/>
          <w:iCs/>
          <w:sz w:val="28"/>
        </w:rPr>
        <w:t xml:space="preserve">К – </w:t>
      </w:r>
      <w:r>
        <w:rPr>
          <w:sz w:val="28"/>
        </w:rPr>
        <w:t>коэффициент сжимаемости газа,  вычисленный в соответствии с ГОСТ 30319.2;</w:t>
      </w:r>
    </w:p>
    <w:p>
      <w:pPr>
        <w:pStyle w:val="Normal"/>
        <w:ind w:firstLine="540"/>
        <w:rPr>
          <w:sz w:val="28"/>
        </w:rPr>
      </w:pPr>
      <w:r>
        <w:rPr>
          <w:sz w:val="28"/>
        </w:rPr>
      </w:r>
    </w:p>
    <w:p>
      <w:pPr>
        <w:pStyle w:val="Normal"/>
        <w:ind w:firstLine="540"/>
        <w:jc w:val="center"/>
        <w:rPr/>
      </w:pPr>
      <w:r>
        <w:rPr>
          <w:i/>
          <w:sz w:val="22"/>
          <w:lang w:val="en-US"/>
        </w:rPr>
        <w:t>V</w:t>
      </w:r>
      <w:r>
        <w:rPr>
          <w:i/>
          <w:sz w:val="22"/>
          <w:vertAlign w:val="subscript"/>
        </w:rPr>
        <w:t xml:space="preserve"> уст.</w:t>
      </w:r>
      <w:r>
        <w:rPr>
          <w:sz w:val="22"/>
        </w:rPr>
        <w:t xml:space="preserve"> = </w:t>
      </w:r>
      <w:r>
        <w:rPr>
          <w:sz w:val="22"/>
        </w:rPr>
      </w:r>
      <m:oMath xmlns:m="http://schemas.openxmlformats.org/officeDocument/2006/math">
        <m:f>
          <m:num>
            <m:sSub>
              <m:e>
                <m:r>
                  <w:rPr>
                    <w:rFonts w:ascii="Cambria Math" w:hAnsi="Cambria Math"/>
                  </w:rPr>
                  <m:t xml:space="preserve">К</m:t>
                </m:r>
              </m:e>
              <m:sub>
                <m:r>
                  <m:rPr>
                    <m:lit/>
                    <m:nor/>
                  </m:rPr>
                  <w:rPr>
                    <w:rFonts w:ascii="Cambria Math" w:hAnsi="Cambria Math"/>
                  </w:rPr>
                  <m:t xml:space="preserve">гр</m:t>
                </m:r>
              </m:sub>
            </m:sSub>
            <m:r>
              <w:rPr>
                <w:rFonts w:ascii="Cambria Math" w:hAnsi="Cambria Math"/>
              </w:rPr>
              <m:t xml:space="preserve">⋅</m:t>
            </m:r>
            <m:rad>
              <m:radPr>
                <m:degHide m:val="1"/>
              </m:radPr>
              <m:deg/>
              <m:e>
                <m:r>
                  <w:rPr>
                    <w:rFonts w:ascii="Cambria Math" w:hAnsi="Cambria Math"/>
                  </w:rPr>
                  <m:t xml:space="preserve">Т</m:t>
                </m:r>
              </m:e>
            </m:rad>
            <m:r>
              <w:rPr>
                <w:rFonts w:ascii="Cambria Math" w:hAnsi="Cambria Math"/>
              </w:rPr>
              <m:t xml:space="preserve">⋅</m:t>
            </m:r>
            <m:r>
              <m:t xml:space="preserve"> </m:t>
            </m:r>
            <m:r>
              <w:rPr>
                <w:rFonts w:ascii="Cambria Math" w:hAnsi="Cambria Math"/>
              </w:rPr>
              <m:t xml:space="preserve">τ</m:t>
            </m:r>
          </m:num>
          <m:den>
            <m:r>
              <m:rPr>
                <m:lit/>
                <m:nor/>
              </m:rPr>
              <w:rPr>
                <w:rFonts w:ascii="Cambria Math" w:hAnsi="Cambria Math"/>
              </w:rPr>
              <m:t xml:space="preserve">1000</m:t>
            </m:r>
          </m:den>
        </m:f>
        <m:r>
          <m:t xml:space="preserve"> </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f>
              <m:num>
                <m:sSub>
                  <m:e>
                    <m:r>
                      <w:rPr>
                        <w:rFonts w:ascii="Cambria Math" w:hAnsi="Cambria Math"/>
                      </w:rPr>
                      <m:t xml:space="preserve">ΔР</m:t>
                    </m:r>
                  </m:e>
                  <m:sub>
                    <m:r>
                      <m:rPr>
                        <m:lit/>
                        <m:nor/>
                      </m:rPr>
                      <w:rPr>
                        <w:rFonts w:ascii="Cambria Math" w:hAnsi="Cambria Math"/>
                      </w:rPr>
                      <m:t xml:space="preserve">сч</m:t>
                    </m:r>
                  </m:sub>
                </m:sSub>
              </m:num>
              <m:den>
                <m:sSub>
                  <m:e>
                    <m:r>
                      <w:rPr>
                        <w:rFonts w:ascii="Cambria Math" w:hAnsi="Cambria Math"/>
                      </w:rPr>
                      <m:t xml:space="preserve">Р</m:t>
                    </m:r>
                  </m:e>
                  <m:sub>
                    <m:r>
                      <m:rPr>
                        <m:lit/>
                        <m:nor/>
                      </m:rPr>
                      <w:rPr>
                        <w:rFonts w:ascii="Cambria Math" w:hAnsi="Cambria Math"/>
                      </w:rPr>
                      <m:t xml:space="preserve">атм</m:t>
                    </m:r>
                  </m:sub>
                </m:sSub>
              </m:den>
            </m:f>
          </m:e>
        </m:d>
        <m:r>
          <w:rPr>
            <w:rFonts w:ascii="Cambria Math" w:hAnsi="Cambria Math"/>
          </w:rPr>
          <m:t xml:space="preserve">⋅</m:t>
        </m:r>
        <m:f>
          <m:num>
            <m:r>
              <w:rPr>
                <w:rFonts w:ascii="Cambria Math" w:hAnsi="Cambria Math"/>
              </w:rPr>
              <m:t xml:space="preserve">1</m:t>
            </m:r>
          </m:num>
          <m:den>
            <m:sSub>
              <m:e>
                <m:r>
                  <w:rPr>
                    <w:rFonts w:ascii="Cambria Math" w:hAnsi="Cambria Math"/>
                  </w:rPr>
                  <m:t xml:space="preserve">k</m:t>
                </m:r>
              </m:e>
              <m:sub>
                <m:r>
                  <w:rPr>
                    <w:rFonts w:ascii="Cambria Math" w:hAnsi="Cambria Math"/>
                  </w:rPr>
                  <m:t xml:space="preserve">t</m:t>
                </m:r>
                <m:r>
                  <w:rPr>
                    <w:rFonts w:ascii="Cambria Math" w:hAnsi="Cambria Math"/>
                  </w:rPr>
                  <m:t xml:space="preserve">,</m:t>
                </m:r>
                <m:r>
                  <w:rPr>
                    <w:rFonts w:ascii="Cambria Math" w:hAnsi="Cambria Math"/>
                  </w:rPr>
                  <m:t xml:space="preserve">ϕ</m:t>
                </m:r>
              </m:sub>
            </m:sSub>
          </m:den>
        </m:f>
      </m:oMath>
      <w:r>
        <w:rPr>
          <w:sz w:val="28"/>
        </w:rPr>
        <w:t>,       (10)</w:t>
      </w:r>
    </w:p>
    <w:p>
      <w:pPr>
        <w:pStyle w:val="Normal"/>
        <w:ind w:firstLine="540"/>
        <w:rPr>
          <w:sz w:val="28"/>
        </w:rPr>
      </w:pPr>
      <w:r>
        <w:rPr>
          <w:sz w:val="28"/>
        </w:rPr>
        <w:t>где</w:t>
      </w:r>
    </w:p>
    <w:p>
      <w:pPr>
        <w:pStyle w:val="Normal"/>
        <w:ind w:firstLine="540"/>
        <w:rPr/>
      </w:pPr>
      <w:r>
        <w:rPr>
          <w:i/>
          <w:sz w:val="28"/>
        </w:rPr>
        <w:t>К</w:t>
      </w:r>
      <w:r>
        <w:rPr>
          <w:i/>
          <w:sz w:val="28"/>
          <w:vertAlign w:val="subscript"/>
        </w:rPr>
        <w:t>гр</w:t>
      </w:r>
      <w:r>
        <w:rPr>
          <w:i/>
          <w:sz w:val="28"/>
        </w:rPr>
        <w:t xml:space="preserve"> </w:t>
      </w:r>
      <w:r>
        <w:rPr>
          <w:sz w:val="28"/>
        </w:rPr>
        <w:t>– градуировочный коэффициент сопла установки при температуре поверочной среды 20 ºС и относительной влажности окружающего воздуха 60 % (по свидетельству о поверке сопла), дм</w:t>
      </w:r>
      <w:r>
        <w:rPr>
          <w:sz w:val="28"/>
          <w:vertAlign w:val="superscript"/>
        </w:rPr>
        <w:t>3</w:t>
      </w:r>
      <w:r>
        <w:rPr>
          <w:sz w:val="28"/>
        </w:rPr>
        <w:t xml:space="preserve">/ (с </w:t>
      </w:r>
      <w:r>
        <w:rPr>
          <w:rFonts w:eastAsia="Symbol" w:cs="Symbol" w:ascii="Symbol" w:hAnsi="Symbol"/>
          <w:sz w:val="28"/>
        </w:rPr>
        <w:t></w:t>
      </w:r>
      <w:r>
        <w:rPr>
          <w:sz w:val="28"/>
        </w:rPr>
        <w:t xml:space="preserve"> К</w:t>
      </w:r>
      <w:r>
        <w:rPr>
          <w:sz w:val="28"/>
          <w:vertAlign w:val="superscript"/>
        </w:rPr>
        <w:t>1/2</w:t>
      </w:r>
      <w:r>
        <w:rPr>
          <w:sz w:val="28"/>
        </w:rPr>
        <w:t>);</w:t>
      </w:r>
    </w:p>
    <w:p>
      <w:pPr>
        <w:pStyle w:val="Normal"/>
        <w:ind w:firstLine="540"/>
        <w:rPr/>
      </w:pPr>
      <w:r>
        <w:rPr>
          <w:i/>
          <w:sz w:val="28"/>
        </w:rPr>
        <w:t>Т</w:t>
      </w:r>
      <w:r>
        <w:rPr>
          <w:sz w:val="28"/>
        </w:rPr>
        <w:t xml:space="preserve">= (273,15 + </w:t>
      </w:r>
      <w:r>
        <w:rPr>
          <w:sz w:val="28"/>
          <w:lang w:val="en-US"/>
        </w:rPr>
        <w:t>t</w:t>
      </w:r>
      <w:r>
        <w:rPr>
          <w:sz w:val="28"/>
        </w:rPr>
        <w:t>) – температура поверочной среды, К;</w:t>
      </w:r>
    </w:p>
    <w:p>
      <w:pPr>
        <w:pStyle w:val="Normal"/>
        <w:ind w:firstLine="540"/>
        <w:rPr/>
      </w:pPr>
      <w:r>
        <w:rPr>
          <w:i/>
          <w:iCs/>
          <w:sz w:val="28"/>
        </w:rPr>
        <w:t xml:space="preserve"> </w:t>
      </w:r>
      <w:r>
        <w:rPr>
          <w:i/>
          <w:iCs/>
          <w:sz w:val="28"/>
          <w:lang w:val="en-US"/>
        </w:rPr>
        <w:t>t</w:t>
      </w:r>
      <w:r>
        <w:rPr>
          <w:sz w:val="28"/>
        </w:rPr>
        <w:t xml:space="preserve"> – температура поверочной среды, </w:t>
      </w:r>
      <w:r>
        <w:rPr>
          <w:sz w:val="28"/>
          <w:vertAlign w:val="superscript"/>
        </w:rPr>
        <w:t>0</w:t>
      </w:r>
      <w:r>
        <w:rPr>
          <w:sz w:val="28"/>
        </w:rPr>
        <w:t>С;</w:t>
      </w:r>
    </w:p>
    <w:p>
      <w:pPr>
        <w:pStyle w:val="Normal"/>
        <w:ind w:firstLine="540"/>
        <w:rPr/>
      </w:pPr>
      <w:r>
        <w:rPr>
          <w:rFonts w:eastAsia="Symbol" w:cs="Symbol" w:ascii="Symbol" w:hAnsi="Symbol"/>
          <w:i/>
          <w:sz w:val="28"/>
        </w:rPr>
        <w:t></w:t>
      </w:r>
      <w:r>
        <w:rPr>
          <w:sz w:val="28"/>
        </w:rPr>
        <w:t xml:space="preserve"> – </w:t>
      </w:r>
      <w:r>
        <w:rPr>
          <w:sz w:val="28"/>
        </w:rPr>
        <w:t>интервал времени прохождения заданного объема газа через комплекс, с;</w:t>
      </w:r>
    </w:p>
    <w:p>
      <w:pPr>
        <w:pStyle w:val="Normal"/>
        <w:ind w:firstLine="540"/>
        <w:rPr/>
      </w:pPr>
      <w:r>
        <w:rPr>
          <w:i/>
          <w:iCs/>
          <w:sz w:val="28"/>
        </w:rPr>
        <w:t>Р</w:t>
      </w:r>
      <w:r>
        <w:rPr>
          <w:i/>
          <w:iCs/>
          <w:sz w:val="28"/>
          <w:vertAlign w:val="subscript"/>
        </w:rPr>
        <w:t>атм</w:t>
      </w:r>
      <w:r>
        <w:rPr>
          <w:sz w:val="28"/>
        </w:rPr>
        <w:t xml:space="preserve"> – атмосферное давление в месте проведения поверки, Па;</w:t>
      </w:r>
    </w:p>
    <w:p>
      <w:pPr>
        <w:pStyle w:val="Normal"/>
        <w:ind w:firstLine="540"/>
        <w:rPr/>
      </w:pPr>
      <w:r>
        <w:rPr>
          <w:rFonts w:eastAsia="Symbol" w:cs="Symbol" w:ascii="Symbol" w:hAnsi="Symbol"/>
          <w:i/>
          <w:iCs/>
          <w:sz w:val="28"/>
        </w:rPr>
        <w:t></w:t>
      </w:r>
      <w:r>
        <w:rPr>
          <w:i/>
          <w:iCs/>
          <w:sz w:val="28"/>
        </w:rPr>
        <w:t>Р</w:t>
      </w:r>
      <w:r>
        <w:rPr>
          <w:i/>
          <w:iCs/>
          <w:sz w:val="28"/>
          <w:vertAlign w:val="subscript"/>
        </w:rPr>
        <w:t>сч</w:t>
      </w:r>
      <w:r>
        <w:rPr>
          <w:sz w:val="28"/>
          <w:vertAlign w:val="subscript"/>
        </w:rPr>
        <w:t xml:space="preserve"> </w:t>
      </w:r>
      <w:r>
        <w:rPr>
          <w:sz w:val="28"/>
        </w:rPr>
        <w:t>– потеря давления на комплексе при поверочных расходах, Па;</w:t>
      </w:r>
    </w:p>
    <w:p>
      <w:pPr>
        <w:pStyle w:val="Normal"/>
        <w:ind w:firstLine="540"/>
        <w:jc w:val="both"/>
        <w:rPr/>
      </w:pPr>
      <w:r>
        <w:rPr>
          <w:i/>
          <w:iCs/>
          <w:sz w:val="28"/>
          <w:lang w:val="en-US"/>
        </w:rPr>
        <w:t>k</w:t>
      </w:r>
      <w:r>
        <w:rPr>
          <w:sz w:val="28"/>
          <w:vertAlign w:val="subscript"/>
        </w:rPr>
        <w:t xml:space="preserve"> </w:t>
      </w:r>
      <w:r>
        <w:rPr>
          <w:i/>
          <w:iCs/>
          <w:sz w:val="28"/>
          <w:vertAlign w:val="subscript"/>
          <w:lang w:val="en-US"/>
        </w:rPr>
        <w:t>t</w:t>
      </w:r>
      <w:r>
        <w:rPr>
          <w:i/>
          <w:iCs/>
          <w:sz w:val="28"/>
          <w:vertAlign w:val="subscript"/>
        </w:rPr>
        <w:t>,</w:t>
      </w:r>
      <w:r>
        <w:rPr>
          <w:i/>
          <w:iCs/>
          <w:sz w:val="28"/>
          <w:vertAlign w:val="subscript"/>
          <w:lang w:val="en-US"/>
        </w:rPr>
        <w:t>φ</w:t>
      </w:r>
      <w:r>
        <w:rPr>
          <w:sz w:val="28"/>
        </w:rPr>
        <w:t xml:space="preserve"> – поправочный коэффициент на влажность воздуха, значения которого приведены в таблице 4.</w:t>
      </w:r>
    </w:p>
    <w:p>
      <w:pPr>
        <w:pStyle w:val="Normal"/>
        <w:ind w:firstLine="540"/>
        <w:jc w:val="both"/>
        <w:rPr>
          <w:sz w:val="28"/>
        </w:rPr>
      </w:pPr>
      <w:r>
        <w:rPr>
          <w:sz w:val="28"/>
        </w:rPr>
      </w:r>
    </w:p>
    <w:p>
      <w:pPr>
        <w:pStyle w:val="Normal"/>
        <w:ind w:firstLine="540"/>
        <w:jc w:val="both"/>
        <w:rPr>
          <w:sz w:val="28"/>
        </w:rPr>
      </w:pPr>
      <w:r>
        <w:rPr>
          <w:sz w:val="28"/>
        </w:rPr>
      </w:r>
    </w:p>
    <w:p>
      <w:pPr>
        <w:pStyle w:val="BodyText3"/>
        <w:rPr/>
      </w:pPr>
      <w:r>
        <w:rPr/>
        <w:t>Таблица 4</w:t>
      </w:r>
    </w:p>
    <w:tbl>
      <w:tblPr>
        <w:tblW w:w="9646" w:type="dxa"/>
        <w:jc w:val="left"/>
        <w:tblInd w:w="-118" w:type="dxa"/>
        <w:tblLayout w:type="fixed"/>
        <w:tblCellMar>
          <w:top w:w="0" w:type="dxa"/>
          <w:left w:w="108" w:type="dxa"/>
          <w:bottom w:w="0" w:type="dxa"/>
          <w:right w:w="108" w:type="dxa"/>
        </w:tblCellMar>
      </w:tblPr>
      <w:tblGrid>
        <w:gridCol w:w="1754"/>
        <w:gridCol w:w="1126"/>
        <w:gridCol w:w="1126"/>
        <w:gridCol w:w="1126"/>
        <w:gridCol w:w="1126"/>
        <w:gridCol w:w="1126"/>
        <w:gridCol w:w="1126"/>
        <w:gridCol w:w="1136"/>
      </w:tblGrid>
      <w:tr>
        <w:trPr>
          <w:trHeight w:val="158" w:hRule="atLeast"/>
          <w:cantSplit w:val="true"/>
        </w:trPr>
        <w:tc>
          <w:tcPr>
            <w:tcW w:w="1754" w:type="dxa"/>
            <w:vMerge w:val="restart"/>
            <w:tcBorders>
              <w:top w:val="single" w:sz="4" w:space="0" w:color="000000"/>
              <w:left w:val="single" w:sz="4" w:space="0" w:color="000000"/>
              <w:bottom w:val="single" w:sz="4" w:space="0" w:color="000000"/>
              <w:right w:val="single" w:sz="4" w:space="0" w:color="000000"/>
            </w:tcBorders>
          </w:tcPr>
          <w:p>
            <w:pPr>
              <w:pStyle w:val="Normal"/>
              <w:jc w:val="both"/>
              <w:rPr/>
            </w:pPr>
            <w:r>
              <w:rPr>
                <w:sz w:val="28"/>
              </w:rPr>
              <w:t xml:space="preserve">Температура воздуха, </w:t>
            </w:r>
            <w:r>
              <w:rPr>
                <w:i/>
                <w:sz w:val="28"/>
              </w:rPr>
              <w:t>t,</w:t>
            </w:r>
            <w:r>
              <w:rPr>
                <w:sz w:val="28"/>
              </w:rPr>
              <w:t xml:space="preserve"> °С</w:t>
            </w:r>
          </w:p>
        </w:tc>
        <w:tc>
          <w:tcPr>
            <w:tcW w:w="7892" w:type="dxa"/>
            <w:gridSpan w:val="7"/>
            <w:tcBorders>
              <w:top w:val="single" w:sz="4" w:space="0" w:color="000000"/>
              <w:left w:val="single" w:sz="4" w:space="0" w:color="000000"/>
              <w:bottom w:val="single" w:sz="4" w:space="0" w:color="000000"/>
              <w:right w:val="single" w:sz="4" w:space="0" w:color="000000"/>
            </w:tcBorders>
          </w:tcPr>
          <w:p>
            <w:pPr>
              <w:pStyle w:val="Heading7"/>
              <w:ind w:firstLine="540"/>
              <w:rPr/>
            </w:pPr>
            <w:r>
              <w:rPr/>
              <w:t>Относительная влажность воздуха, φ, %</w:t>
            </w:r>
          </w:p>
        </w:tc>
      </w:tr>
      <w:tr>
        <w:trPr>
          <w:trHeight w:val="157" w:hRule="atLeast"/>
          <w:cantSplit w:val="true"/>
        </w:trPr>
        <w:tc>
          <w:tcPr>
            <w:tcW w:w="175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both"/>
              <w:rPr>
                <w:sz w:val="28"/>
              </w:rPr>
            </w:pPr>
            <w:r>
              <w:rPr>
                <w:sz w:val="28"/>
              </w:rPr>
            </w:r>
          </w:p>
        </w:tc>
        <w:tc>
          <w:tcPr>
            <w:tcW w:w="1126" w:type="dxa"/>
            <w:tcBorders>
              <w:top w:val="single" w:sz="4" w:space="0" w:color="000000"/>
              <w:left w:val="single" w:sz="4" w:space="0" w:color="000000"/>
              <w:bottom w:val="single" w:sz="4" w:space="0" w:color="000000"/>
              <w:right w:val="single" w:sz="4" w:space="0" w:color="000000"/>
            </w:tcBorders>
          </w:tcPr>
          <w:p>
            <w:pPr>
              <w:pStyle w:val="Normal"/>
              <w:jc w:val="center"/>
              <w:rPr>
                <w:sz w:val="28"/>
              </w:rPr>
            </w:pPr>
            <w:r>
              <w:rPr>
                <w:sz w:val="28"/>
              </w:rPr>
              <w:t>30</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center"/>
              <w:rPr>
                <w:sz w:val="28"/>
              </w:rPr>
            </w:pPr>
            <w:r>
              <w:rPr>
                <w:sz w:val="28"/>
              </w:rPr>
              <w:t>40</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center"/>
              <w:rPr>
                <w:sz w:val="28"/>
              </w:rPr>
            </w:pPr>
            <w:r>
              <w:rPr>
                <w:sz w:val="28"/>
              </w:rPr>
              <w:t>50</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center"/>
              <w:rPr>
                <w:sz w:val="28"/>
              </w:rPr>
            </w:pPr>
            <w:r>
              <w:rPr>
                <w:sz w:val="28"/>
              </w:rPr>
              <w:t>60</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center"/>
              <w:rPr>
                <w:sz w:val="28"/>
              </w:rPr>
            </w:pPr>
            <w:r>
              <w:rPr>
                <w:sz w:val="28"/>
              </w:rPr>
              <w:t>70</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center"/>
              <w:rPr>
                <w:sz w:val="28"/>
              </w:rPr>
            </w:pPr>
            <w:r>
              <w:rPr>
                <w:sz w:val="28"/>
              </w:rPr>
              <w:t>80</w:t>
            </w:r>
          </w:p>
        </w:tc>
        <w:tc>
          <w:tcPr>
            <w:tcW w:w="1136" w:type="dxa"/>
            <w:tcBorders>
              <w:top w:val="single" w:sz="4" w:space="0" w:color="000000"/>
              <w:left w:val="single" w:sz="4" w:space="0" w:color="000000"/>
              <w:bottom w:val="single" w:sz="4" w:space="0" w:color="000000"/>
              <w:right w:val="single" w:sz="4" w:space="0" w:color="000000"/>
            </w:tcBorders>
          </w:tcPr>
          <w:p>
            <w:pPr>
              <w:pStyle w:val="Normal"/>
              <w:jc w:val="center"/>
              <w:rPr>
                <w:sz w:val="28"/>
              </w:rPr>
            </w:pPr>
            <w:r>
              <w:rPr>
                <w:sz w:val="28"/>
              </w:rPr>
              <w:t>90</w:t>
            </w:r>
          </w:p>
        </w:tc>
      </w:tr>
      <w:tr>
        <w:trPr>
          <w:cantSplit w:val="true"/>
        </w:trPr>
        <w:tc>
          <w:tcPr>
            <w:tcW w:w="1754" w:type="dxa"/>
            <w:tcBorders>
              <w:top w:val="single" w:sz="4" w:space="0" w:color="000000"/>
              <w:left w:val="single" w:sz="4" w:space="0" w:color="000000"/>
              <w:bottom w:val="single" w:sz="4" w:space="0" w:color="000000"/>
              <w:right w:val="single" w:sz="4" w:space="0" w:color="000000"/>
            </w:tcBorders>
          </w:tcPr>
          <w:p>
            <w:pPr>
              <w:pStyle w:val="Normal"/>
              <w:jc w:val="center"/>
              <w:rPr>
                <w:sz w:val="28"/>
              </w:rPr>
            </w:pPr>
            <w:r>
              <w:rPr>
                <w:sz w:val="28"/>
              </w:rPr>
              <w:t>14</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1,00157</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1,00130</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1,00102</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1,00075</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1,00047</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1,00019</w:t>
            </w:r>
          </w:p>
        </w:tc>
        <w:tc>
          <w:tcPr>
            <w:tcW w:w="113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0,9999</w:t>
            </w:r>
          </w:p>
        </w:tc>
      </w:tr>
      <w:tr>
        <w:trPr>
          <w:cantSplit w:val="true"/>
        </w:trPr>
        <w:tc>
          <w:tcPr>
            <w:tcW w:w="1754" w:type="dxa"/>
            <w:tcBorders>
              <w:top w:val="single" w:sz="4" w:space="0" w:color="000000"/>
              <w:left w:val="single" w:sz="4" w:space="0" w:color="000000"/>
              <w:bottom w:val="single" w:sz="4" w:space="0" w:color="000000"/>
              <w:right w:val="single" w:sz="4" w:space="0" w:color="000000"/>
            </w:tcBorders>
          </w:tcPr>
          <w:p>
            <w:pPr>
              <w:pStyle w:val="BodyText3"/>
              <w:jc w:val="center"/>
              <w:rPr>
                <w:rFonts w:ascii="Times New Roman" w:hAnsi="Times New Roman" w:cs="Times New Roman"/>
                <w:szCs w:val="24"/>
              </w:rPr>
            </w:pPr>
            <w:r>
              <w:rPr>
                <w:rFonts w:cs="Times New Roman" w:ascii="Times New Roman" w:hAnsi="Times New Roman"/>
                <w:szCs w:val="24"/>
              </w:rPr>
              <w:t>16</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1,00146</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1,00114</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1,00072</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1,00052</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1,00021</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0,9999</w:t>
            </w:r>
          </w:p>
        </w:tc>
        <w:tc>
          <w:tcPr>
            <w:tcW w:w="113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0,9996</w:t>
            </w:r>
          </w:p>
        </w:tc>
      </w:tr>
      <w:tr>
        <w:trPr>
          <w:cantSplit w:val="true"/>
        </w:trPr>
        <w:tc>
          <w:tcPr>
            <w:tcW w:w="1754" w:type="dxa"/>
            <w:tcBorders>
              <w:top w:val="single" w:sz="4" w:space="0" w:color="000000"/>
              <w:left w:val="single" w:sz="4" w:space="0" w:color="000000"/>
              <w:bottom w:val="single" w:sz="4" w:space="0" w:color="000000"/>
              <w:right w:val="single" w:sz="4" w:space="0" w:color="000000"/>
            </w:tcBorders>
          </w:tcPr>
          <w:p>
            <w:pPr>
              <w:pStyle w:val="Normal"/>
              <w:jc w:val="center"/>
              <w:rPr>
                <w:sz w:val="28"/>
              </w:rPr>
            </w:pPr>
            <w:r>
              <w:rPr>
                <w:sz w:val="28"/>
              </w:rPr>
              <w:t>18</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1,00133</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1,00097</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1,00051</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1,00026</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0,9999</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0,9995</w:t>
            </w:r>
          </w:p>
        </w:tc>
        <w:tc>
          <w:tcPr>
            <w:tcW w:w="113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0,9992</w:t>
            </w:r>
          </w:p>
        </w:tc>
      </w:tr>
      <w:tr>
        <w:trPr>
          <w:cantSplit w:val="true"/>
        </w:trPr>
        <w:tc>
          <w:tcPr>
            <w:tcW w:w="1754" w:type="dxa"/>
            <w:tcBorders>
              <w:top w:val="single" w:sz="4" w:space="0" w:color="000000"/>
              <w:left w:val="single" w:sz="4" w:space="0" w:color="000000"/>
              <w:bottom w:val="single" w:sz="4" w:space="0" w:color="000000"/>
              <w:right w:val="single" w:sz="4" w:space="0" w:color="000000"/>
            </w:tcBorders>
          </w:tcPr>
          <w:p>
            <w:pPr>
              <w:pStyle w:val="Normal"/>
              <w:jc w:val="center"/>
              <w:rPr>
                <w:sz w:val="28"/>
              </w:rPr>
            </w:pPr>
            <w:r>
              <w:rPr>
                <w:sz w:val="28"/>
              </w:rPr>
              <w:t>20</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1,00120</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1,00080</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1,00040</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1,00000</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0,9996</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0,9992</w:t>
            </w:r>
          </w:p>
        </w:tc>
        <w:tc>
          <w:tcPr>
            <w:tcW w:w="113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0,9988</w:t>
            </w:r>
          </w:p>
        </w:tc>
      </w:tr>
      <w:tr>
        <w:trPr>
          <w:cantSplit w:val="true"/>
        </w:trPr>
        <w:tc>
          <w:tcPr>
            <w:tcW w:w="1754" w:type="dxa"/>
            <w:tcBorders>
              <w:top w:val="single" w:sz="4" w:space="0" w:color="000000"/>
              <w:left w:val="single" w:sz="4" w:space="0" w:color="000000"/>
              <w:bottom w:val="single" w:sz="4" w:space="0" w:color="000000"/>
              <w:right w:val="single" w:sz="4" w:space="0" w:color="000000"/>
            </w:tcBorders>
          </w:tcPr>
          <w:p>
            <w:pPr>
              <w:pStyle w:val="Normal"/>
              <w:jc w:val="center"/>
              <w:rPr>
                <w:sz w:val="28"/>
              </w:rPr>
            </w:pPr>
            <w:r>
              <w:rPr>
                <w:sz w:val="28"/>
              </w:rPr>
              <w:t>22</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1,00103</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1,00057</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1,00012</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0,9996</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0,9992</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0,9988</w:t>
            </w:r>
          </w:p>
        </w:tc>
        <w:tc>
          <w:tcPr>
            <w:tcW w:w="113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0,9983</w:t>
            </w:r>
          </w:p>
        </w:tc>
      </w:tr>
      <w:tr>
        <w:trPr>
          <w:cantSplit w:val="true"/>
        </w:trPr>
        <w:tc>
          <w:tcPr>
            <w:tcW w:w="1754" w:type="dxa"/>
            <w:tcBorders>
              <w:top w:val="single" w:sz="4" w:space="0" w:color="000000"/>
              <w:left w:val="single" w:sz="4" w:space="0" w:color="000000"/>
              <w:bottom w:val="single" w:sz="4" w:space="0" w:color="000000"/>
              <w:right w:val="single" w:sz="4" w:space="0" w:color="000000"/>
            </w:tcBorders>
          </w:tcPr>
          <w:p>
            <w:pPr>
              <w:pStyle w:val="Normal"/>
              <w:jc w:val="center"/>
              <w:rPr>
                <w:sz w:val="28"/>
              </w:rPr>
            </w:pPr>
            <w:r>
              <w:rPr>
                <w:sz w:val="28"/>
              </w:rPr>
              <w:t>24</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1,00085</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1,00034</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0,9998</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0,9993</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0,9988</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0,9983</w:t>
            </w:r>
          </w:p>
        </w:tc>
        <w:tc>
          <w:tcPr>
            <w:tcW w:w="113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0,9978</w:t>
            </w:r>
          </w:p>
        </w:tc>
      </w:tr>
      <w:tr>
        <w:trPr>
          <w:cantSplit w:val="true"/>
        </w:trPr>
        <w:tc>
          <w:tcPr>
            <w:tcW w:w="1754" w:type="dxa"/>
            <w:tcBorders>
              <w:top w:val="single" w:sz="4" w:space="0" w:color="000000"/>
              <w:left w:val="single" w:sz="4" w:space="0" w:color="000000"/>
              <w:bottom w:val="single" w:sz="4" w:space="0" w:color="000000"/>
              <w:right w:val="single" w:sz="4" w:space="0" w:color="000000"/>
            </w:tcBorders>
          </w:tcPr>
          <w:p>
            <w:pPr>
              <w:pStyle w:val="Normal"/>
              <w:jc w:val="center"/>
              <w:rPr>
                <w:sz w:val="28"/>
              </w:rPr>
            </w:pPr>
            <w:r>
              <w:rPr>
                <w:sz w:val="28"/>
              </w:rPr>
              <w:t>26</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1,00066</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1,00008</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0,9995</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0,9989</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0,9983</w:t>
            </w:r>
          </w:p>
        </w:tc>
        <w:tc>
          <w:tcPr>
            <w:tcW w:w="112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0,9978</w:t>
            </w:r>
          </w:p>
        </w:tc>
        <w:tc>
          <w:tcPr>
            <w:tcW w:w="1136" w:type="dxa"/>
            <w:tcBorders>
              <w:top w:val="single" w:sz="4" w:space="0" w:color="000000"/>
              <w:left w:val="single" w:sz="4" w:space="0" w:color="000000"/>
              <w:bottom w:val="single" w:sz="4" w:space="0" w:color="000000"/>
              <w:right w:val="single" w:sz="4" w:space="0" w:color="000000"/>
            </w:tcBorders>
          </w:tcPr>
          <w:p>
            <w:pPr>
              <w:pStyle w:val="Normal"/>
              <w:jc w:val="both"/>
              <w:rPr>
                <w:sz w:val="28"/>
              </w:rPr>
            </w:pPr>
            <w:r>
              <w:rPr>
                <w:sz w:val="28"/>
              </w:rPr>
              <w:t>0,9972</w:t>
            </w:r>
          </w:p>
        </w:tc>
      </w:tr>
    </w:tbl>
    <w:p>
      <w:pPr>
        <w:pStyle w:val="BodyText3"/>
        <w:tabs>
          <w:tab w:val="clear" w:pos="720"/>
          <w:tab w:val="center" w:pos="4677" w:leader="none"/>
        </w:tabs>
        <w:rPr>
          <w:rFonts w:ascii="Times New Roman" w:hAnsi="Times New Roman" w:cs="Times New Roman"/>
          <w:szCs w:val="24"/>
        </w:rPr>
      </w:pPr>
      <w:r>
        <w:rPr>
          <w:rFonts w:cs="Times New Roman" w:ascii="Times New Roman" w:hAnsi="Times New Roman"/>
          <w:szCs w:val="24"/>
        </w:rPr>
      </w:r>
    </w:p>
    <w:p>
      <w:pPr>
        <w:pStyle w:val="Normal"/>
        <w:tabs>
          <w:tab w:val="clear" w:pos="720"/>
          <w:tab w:val="left" w:pos="-1701" w:leader="none"/>
        </w:tabs>
        <w:ind w:firstLine="567"/>
        <w:rPr>
          <w:sz w:val="28"/>
        </w:rPr>
      </w:pPr>
      <w:r>
        <w:rPr>
          <w:sz w:val="28"/>
        </w:rPr>
        <w:t>Значение атмосферного давления определить по барометру-анероиду, значение температуры измеряемой среды, при которой производят поверку, определить  по термометру,  значение относительной влажности воздуха определить по гигрометру психрометрическому, значение потери давления на счетчике определить по мановакуумметру, интервал времени прохождения задаваемого объема воздуха через комплекс определить по показанию секундомера.</w:t>
      </w:r>
    </w:p>
    <w:p>
      <w:pPr>
        <w:pStyle w:val="Normal"/>
        <w:ind w:firstLine="540"/>
        <w:jc w:val="both"/>
        <w:rPr/>
      </w:pPr>
      <w:r>
        <w:rPr>
          <w:sz w:val="28"/>
        </w:rPr>
        <w:t xml:space="preserve">Комплекс считается годным, если величина основной относительной погрешности комплекса не превышает: </w:t>
      </w:r>
    </w:p>
    <w:p>
      <w:pPr>
        <w:pStyle w:val="Normal"/>
        <w:tabs>
          <w:tab w:val="clear" w:pos="720"/>
          <w:tab w:val="left" w:pos="1080" w:leader="none"/>
        </w:tabs>
        <w:ind w:firstLine="540"/>
        <w:rPr/>
      </w:pPr>
      <w:r>
        <w:rPr>
          <w:rFonts w:eastAsia="Symbol" w:cs="Symbol" w:ascii="Symbol" w:hAnsi="Symbol"/>
          <w:sz w:val="28"/>
        </w:rPr>
        <w:t></w:t>
      </w:r>
      <w:r>
        <w:rPr>
          <w:sz w:val="28"/>
        </w:rPr>
        <w:t xml:space="preserve">1,5 % на расходах от </w:t>
      </w:r>
      <w:r>
        <w:rPr>
          <w:sz w:val="28"/>
          <w:lang w:val="en-US"/>
        </w:rPr>
        <w:t>Q</w:t>
      </w:r>
      <w:r>
        <w:rPr>
          <w:sz w:val="28"/>
        </w:rPr>
        <w:t xml:space="preserve"> </w:t>
      </w:r>
      <w:r>
        <w:rPr>
          <w:sz w:val="28"/>
          <w:vertAlign w:val="subscript"/>
        </w:rPr>
        <w:t xml:space="preserve">макс. </w:t>
      </w:r>
      <w:r>
        <w:rPr>
          <w:sz w:val="28"/>
        </w:rPr>
        <w:t xml:space="preserve">до  0,2 </w:t>
      </w:r>
      <w:r>
        <w:rPr>
          <w:sz w:val="28"/>
          <w:lang w:val="en-US"/>
        </w:rPr>
        <w:t>Q</w:t>
      </w:r>
      <w:r>
        <w:rPr>
          <w:sz w:val="28"/>
        </w:rPr>
        <w:t xml:space="preserve"> </w:t>
      </w:r>
      <w:r>
        <w:rPr>
          <w:sz w:val="28"/>
          <w:vertAlign w:val="subscript"/>
        </w:rPr>
        <w:t>макс.</w:t>
      </w:r>
      <w:r>
        <w:rPr>
          <w:sz w:val="28"/>
        </w:rPr>
        <w:t>;</w:t>
      </w:r>
    </w:p>
    <w:p>
      <w:pPr>
        <w:pStyle w:val="Normal"/>
        <w:tabs>
          <w:tab w:val="clear" w:pos="720"/>
          <w:tab w:val="left" w:pos="1080" w:leader="none"/>
        </w:tabs>
        <w:ind w:firstLine="540"/>
        <w:rPr>
          <w:sz w:val="28"/>
          <w:lang w:val="en-US"/>
        </w:rPr>
      </w:pPr>
      <w:r>
        <w:rPr>
          <w:rFonts w:eastAsia="Symbol" w:cs="Symbol" w:ascii="Symbol" w:hAnsi="Symbol"/>
          <w:sz w:val="28"/>
        </w:rPr>
        <w:t></w:t>
      </w:r>
      <w:r>
        <w:rPr>
          <w:sz w:val="28"/>
        </w:rPr>
        <w:t xml:space="preserve"> </w:t>
      </w:r>
      <w:r>
        <w:rPr>
          <w:sz w:val="28"/>
        </w:rPr>
        <w:t xml:space="preserve">2,5 % на расходах от 0,2 </w:t>
      </w:r>
      <w:r>
        <w:rPr>
          <w:sz w:val="28"/>
          <w:lang w:val="en-US"/>
        </w:rPr>
        <w:t>Q</w:t>
      </w:r>
      <w:r>
        <w:rPr>
          <w:sz w:val="28"/>
        </w:rPr>
        <w:t xml:space="preserve"> </w:t>
      </w:r>
      <w:r>
        <w:rPr>
          <w:sz w:val="28"/>
          <w:vertAlign w:val="subscript"/>
        </w:rPr>
        <w:t>макс</w:t>
      </w:r>
      <w:r>
        <w:rPr>
          <w:sz w:val="28"/>
        </w:rPr>
        <w:t xml:space="preserve"> до </w:t>
      </w:r>
      <w:r>
        <w:rPr>
          <w:sz w:val="28"/>
          <w:lang w:val="en-US"/>
        </w:rPr>
        <w:t>Q</w:t>
      </w:r>
      <w:r>
        <w:rPr>
          <w:sz w:val="28"/>
        </w:rPr>
        <w:t xml:space="preserve"> </w:t>
      </w:r>
      <w:r>
        <w:rPr>
          <w:sz w:val="28"/>
          <w:vertAlign w:val="subscript"/>
        </w:rPr>
        <w:t>мин.</w:t>
      </w:r>
    </w:p>
    <w:p>
      <w:pPr>
        <w:pStyle w:val="Normal"/>
        <w:tabs>
          <w:tab w:val="clear" w:pos="720"/>
          <w:tab w:val="left" w:pos="1080" w:leader="none"/>
        </w:tabs>
        <w:ind w:firstLine="540"/>
        <w:rPr>
          <w:sz w:val="28"/>
          <w:lang w:val="en-US"/>
        </w:rPr>
      </w:pPr>
      <w:r>
        <w:rPr>
          <w:sz w:val="28"/>
        </w:rPr>
        <w:t>6.4.1.8 Возможна  поверка комплекса  с использованием ПК и программного обеспечения для  уменьшения времени поверки.</w:t>
      </w:r>
    </w:p>
    <w:p>
      <w:pPr>
        <w:pStyle w:val="Normal"/>
        <w:tabs>
          <w:tab w:val="clear" w:pos="720"/>
          <w:tab w:val="left" w:pos="1080" w:leader="none"/>
        </w:tabs>
        <w:ind w:firstLine="540"/>
        <w:rPr>
          <w:sz w:val="28"/>
        </w:rPr>
      </w:pPr>
      <w:r>
        <w:rPr>
          <w:sz w:val="28"/>
        </w:rPr>
        <w:t>Допускается одновременная поверка канала давления, канала температуры и погрешности комплекса.</w:t>
      </w:r>
    </w:p>
    <w:p>
      <w:pPr>
        <w:pStyle w:val="Normal"/>
        <w:tabs>
          <w:tab w:val="clear" w:pos="720"/>
          <w:tab w:val="left" w:pos="540" w:leader="none"/>
        </w:tabs>
        <w:ind w:firstLine="540"/>
        <w:jc w:val="both"/>
        <w:rPr>
          <w:sz w:val="28"/>
        </w:rPr>
      </w:pPr>
      <w:r>
        <w:rPr>
          <w:sz w:val="28"/>
        </w:rPr>
      </w:r>
    </w:p>
    <w:p>
      <w:pPr>
        <w:pStyle w:val="Normal"/>
        <w:tabs>
          <w:tab w:val="clear" w:pos="720"/>
          <w:tab w:val="left" w:pos="540" w:leader="none"/>
        </w:tabs>
        <w:ind w:firstLine="540"/>
        <w:jc w:val="both"/>
        <w:rPr>
          <w:sz w:val="28"/>
        </w:rPr>
      </w:pPr>
      <w:r>
        <w:rPr>
          <w:sz w:val="28"/>
        </w:rPr>
        <w:t>6.4.2. Допускается поверку комплекса проводить методом поэлементной поверки, когда определение метрологических характеристик составных частей комплекса производят по их методикам поверки.</w:t>
      </w:r>
    </w:p>
    <w:p>
      <w:pPr>
        <w:pStyle w:val="Normal"/>
        <w:tabs>
          <w:tab w:val="clear" w:pos="720"/>
          <w:tab w:val="left" w:pos="540" w:leader="none"/>
        </w:tabs>
        <w:ind w:firstLine="540"/>
        <w:jc w:val="both"/>
        <w:rPr>
          <w:sz w:val="28"/>
        </w:rPr>
      </w:pPr>
      <w:r>
        <w:rPr>
          <w:sz w:val="28"/>
        </w:rPr>
        <w:t>6.4.2.1 Проверить наличие свидетельств о поверке и протоколов поверки на составные части комплекса.</w:t>
      </w:r>
    </w:p>
    <w:p>
      <w:pPr>
        <w:pStyle w:val="Normal"/>
        <w:tabs>
          <w:tab w:val="clear" w:pos="720"/>
          <w:tab w:val="left" w:pos="1080" w:leader="none"/>
        </w:tabs>
        <w:ind w:firstLine="540"/>
        <w:rPr/>
      </w:pPr>
      <w:r>
        <w:rPr>
          <w:sz w:val="28"/>
        </w:rPr>
        <w:t xml:space="preserve">6.4.2.2 Установить комплекс  на установку поверочную для счетчиков газа и  задать расход воздуха в рабочем диапазоне расходов. </w:t>
      </w:r>
    </w:p>
    <w:p>
      <w:pPr>
        <w:pStyle w:val="Normal"/>
        <w:tabs>
          <w:tab w:val="clear" w:pos="720"/>
          <w:tab w:val="left" w:pos="1080" w:leader="none"/>
        </w:tabs>
        <w:ind w:firstLine="540"/>
        <w:rPr/>
      </w:pPr>
      <w:r>
        <w:rPr>
          <w:sz w:val="28"/>
        </w:rPr>
        <w:t>Для комплексов КИ-СТГ-Б и КИ-СТГ-С  зафиксировать показания некорректированного объема газа на дисплее корректора (</w:t>
      </w:r>
      <w:r>
        <w:rPr>
          <w:sz w:val="28"/>
          <w:lang w:val="en-US"/>
        </w:rPr>
        <w:t>V</w:t>
      </w:r>
      <w:r>
        <w:rPr>
          <w:sz w:val="28"/>
          <w:vertAlign w:val="subscript"/>
        </w:rPr>
        <w:t>1К</w:t>
      </w:r>
      <w:r>
        <w:rPr>
          <w:sz w:val="28"/>
        </w:rPr>
        <w:t>) и показания отсчетного устройства на счетчике газа (</w:t>
      </w:r>
      <w:r>
        <w:rPr>
          <w:sz w:val="28"/>
          <w:lang w:val="en-US"/>
        </w:rPr>
        <w:t>V</w:t>
      </w:r>
      <w:r>
        <w:rPr>
          <w:sz w:val="28"/>
          <w:vertAlign w:val="subscript"/>
        </w:rPr>
        <w:t>1СЧ</w:t>
      </w:r>
      <w:r>
        <w:rPr>
          <w:sz w:val="28"/>
        </w:rPr>
        <w:t>), пропустить через счетчик объем газа не менее 6 м</w:t>
      </w:r>
      <w:r>
        <w:rPr>
          <w:sz w:val="28"/>
          <w:vertAlign w:val="superscript"/>
        </w:rPr>
        <w:t>3</w:t>
      </w:r>
      <w:r>
        <w:rPr>
          <w:sz w:val="28"/>
        </w:rPr>
        <w:t xml:space="preserve"> (для   комплекса с  Ду 50 мм  – не   менее 0,6 м</w:t>
      </w:r>
      <w:r>
        <w:rPr>
          <w:sz w:val="28"/>
          <w:vertAlign w:val="superscript"/>
        </w:rPr>
        <w:t>3</w:t>
      </w:r>
      <w:r>
        <w:rPr>
          <w:sz w:val="28"/>
        </w:rPr>
        <w:t>) и зафиксировать новые показания некорректированного объема газа на дисплее корректора  (</w:t>
      </w:r>
      <w:r>
        <w:rPr>
          <w:sz w:val="28"/>
          <w:lang w:val="en-US"/>
        </w:rPr>
        <w:t>V</w:t>
      </w:r>
      <w:r>
        <w:rPr>
          <w:sz w:val="28"/>
          <w:vertAlign w:val="subscript"/>
        </w:rPr>
        <w:t>2К</w:t>
      </w:r>
      <w:r>
        <w:rPr>
          <w:sz w:val="28"/>
        </w:rPr>
        <w:t>) и показания отсчетного устройства на счетчике (</w:t>
      </w:r>
      <w:r>
        <w:rPr>
          <w:sz w:val="28"/>
          <w:lang w:val="en-US"/>
        </w:rPr>
        <w:t>V</w:t>
      </w:r>
      <w:r>
        <w:rPr>
          <w:sz w:val="28"/>
          <w:vertAlign w:val="subscript"/>
        </w:rPr>
        <w:t>2СЧ</w:t>
      </w:r>
      <w:r>
        <w:rPr>
          <w:sz w:val="28"/>
        </w:rPr>
        <w:t xml:space="preserve">). </w:t>
      </w:r>
    </w:p>
    <w:p>
      <w:pPr>
        <w:pStyle w:val="Normal"/>
        <w:tabs>
          <w:tab w:val="clear" w:pos="720"/>
          <w:tab w:val="left" w:pos="1080" w:leader="none"/>
        </w:tabs>
        <w:ind w:firstLine="540"/>
        <w:rPr>
          <w:sz w:val="28"/>
        </w:rPr>
      </w:pPr>
      <w:r>
        <w:rPr>
          <w:sz w:val="28"/>
        </w:rPr>
        <w:t>При этом должно быть выполнено следующее условие:</w:t>
      </w:r>
    </w:p>
    <w:p>
      <w:pPr>
        <w:pStyle w:val="Normal"/>
        <w:tabs>
          <w:tab w:val="clear" w:pos="720"/>
          <w:tab w:val="left" w:pos="1080" w:leader="none"/>
        </w:tabs>
        <w:ind w:firstLine="540"/>
        <w:jc w:val="center"/>
        <w:rPr/>
      </w:pPr>
      <w:r>
        <w:rPr>
          <w:sz w:val="28"/>
        </w:rPr>
      </w:r>
      <m:oMath xmlns:m="http://schemas.openxmlformats.org/officeDocument/2006/math">
        <m:sSub>
          <m:e>
            <m:r>
              <w:rPr>
                <w:rFonts w:ascii="Cambria Math" w:hAnsi="Cambria Math"/>
              </w:rPr>
              <m:t xml:space="preserve">V</m:t>
            </m:r>
          </m:e>
          <m:sub>
            <m:r>
              <w:rPr>
                <w:rFonts w:ascii="Cambria Math" w:hAnsi="Cambria Math"/>
              </w:rPr>
              <m:t xml:space="preserve">2</m:t>
            </m:r>
            <m:r>
              <w:rPr>
                <w:rFonts w:ascii="Cambria Math" w:hAnsi="Cambria Math"/>
              </w:rPr>
              <m:t xml:space="preserve">К</m:t>
            </m:r>
          </m:sub>
        </m:sSub>
        <m:r>
          <w:rPr>
            <w:rFonts w:ascii="Cambria Math" w:hAnsi="Cambria Math"/>
          </w:rPr>
          <m:t xml:space="preserve">−</m:t>
        </m:r>
        <m:sSub>
          <m:e>
            <m:r>
              <w:rPr>
                <w:rFonts w:ascii="Cambria Math" w:hAnsi="Cambria Math"/>
              </w:rPr>
              <m:t xml:space="preserve">V</m:t>
            </m:r>
          </m:e>
          <m:sub>
            <m:r>
              <w:rPr>
                <w:rFonts w:ascii="Cambria Math" w:hAnsi="Cambria Math"/>
              </w:rPr>
              <m:t xml:space="preserve">1</m:t>
            </m:r>
            <m:r>
              <w:rPr>
                <w:rFonts w:ascii="Cambria Math" w:hAnsi="Cambria Math"/>
              </w:rPr>
              <m:t xml:space="preserve">К</m:t>
            </m:r>
          </m:sub>
        </m:sSub>
        <m:r>
          <w:rPr>
            <w:rFonts w:ascii="Cambria Math" w:hAnsi="Cambria Math"/>
          </w:rPr>
          <m:t xml:space="preserve">=</m:t>
        </m:r>
        <m:sSub>
          <m:e>
            <m:r>
              <w:rPr>
                <w:rFonts w:ascii="Cambria Math" w:hAnsi="Cambria Math"/>
              </w:rPr>
              <m:t xml:space="preserve">V</m:t>
            </m:r>
          </m:e>
          <m:sub>
            <m:r>
              <w:rPr>
                <w:rFonts w:ascii="Cambria Math" w:hAnsi="Cambria Math"/>
              </w:rPr>
              <m:t xml:space="preserve">2</m:t>
            </m:r>
            <m:r>
              <m:rPr>
                <m:lit/>
                <m:nor/>
              </m:rPr>
              <w:rPr>
                <w:rFonts w:ascii="Cambria Math" w:hAnsi="Cambria Math"/>
              </w:rPr>
              <m:t xml:space="preserve">СЧ</m:t>
            </m:r>
          </m:sub>
        </m:sSub>
        <m:r>
          <w:rPr>
            <w:rFonts w:ascii="Cambria Math" w:hAnsi="Cambria Math"/>
          </w:rPr>
          <m:t xml:space="preserve">−</m:t>
        </m:r>
        <m:sSub>
          <m:e>
            <m:r>
              <w:rPr>
                <w:rFonts w:ascii="Cambria Math" w:hAnsi="Cambria Math"/>
              </w:rPr>
              <m:t xml:space="preserve">V</m:t>
            </m:r>
          </m:e>
          <m:sub>
            <m:r>
              <w:rPr>
                <w:rFonts w:ascii="Cambria Math" w:hAnsi="Cambria Math"/>
              </w:rPr>
              <m:t xml:space="preserve">1</m:t>
            </m:r>
            <m:r>
              <m:rPr>
                <m:lit/>
                <m:nor/>
              </m:rPr>
              <w:rPr>
                <w:rFonts w:ascii="Cambria Math" w:hAnsi="Cambria Math"/>
              </w:rPr>
              <m:t xml:space="preserve">СЧ</m:t>
            </m:r>
          </m:sub>
        </m:sSub>
      </m:oMath>
      <w:r>
        <w:rPr>
          <w:sz w:val="28"/>
        </w:rPr>
        <w:t>,     (11)</w:t>
      </w:r>
    </w:p>
    <w:p>
      <w:pPr>
        <w:pStyle w:val="Normal"/>
        <w:tabs>
          <w:tab w:val="clear" w:pos="720"/>
          <w:tab w:val="left" w:pos="1080" w:leader="none"/>
        </w:tabs>
        <w:ind w:firstLine="540"/>
        <w:rPr>
          <w:sz w:val="28"/>
        </w:rPr>
      </w:pPr>
      <w:r>
        <w:rPr>
          <w:sz w:val="28"/>
        </w:rPr>
        <w:t>где</w:t>
      </w:r>
    </w:p>
    <w:p>
      <w:pPr>
        <w:pStyle w:val="Normal"/>
        <w:tabs>
          <w:tab w:val="clear" w:pos="720"/>
          <w:tab w:val="left" w:pos="1080" w:leader="none"/>
        </w:tabs>
        <w:ind w:firstLine="540"/>
        <w:rPr/>
      </w:pPr>
      <w:r>
        <w:rPr>
          <w:sz w:val="28"/>
          <w:lang w:val="en-US"/>
        </w:rPr>
        <w:t>V</w:t>
      </w:r>
      <w:r>
        <w:rPr>
          <w:sz w:val="28"/>
          <w:vertAlign w:val="subscript"/>
        </w:rPr>
        <w:t>1СЧ</w:t>
      </w:r>
      <w:r>
        <w:rPr>
          <w:sz w:val="28"/>
        </w:rPr>
        <w:t xml:space="preserve">, </w:t>
      </w:r>
      <w:r>
        <w:rPr>
          <w:sz w:val="28"/>
          <w:lang w:val="en-US"/>
        </w:rPr>
        <w:t>V</w:t>
      </w:r>
      <w:r>
        <w:rPr>
          <w:sz w:val="28"/>
          <w:vertAlign w:val="subscript"/>
        </w:rPr>
        <w:t>2СЧ</w:t>
      </w:r>
      <w:r>
        <w:rPr>
          <w:sz w:val="28"/>
        </w:rPr>
        <w:t xml:space="preserve"> – показания отсчетного устройства счетчика в начальный и конечный момент испытаний соответственно;</w:t>
      </w:r>
    </w:p>
    <w:p>
      <w:pPr>
        <w:pStyle w:val="Normal"/>
        <w:tabs>
          <w:tab w:val="clear" w:pos="720"/>
          <w:tab w:val="left" w:pos="1080" w:leader="none"/>
        </w:tabs>
        <w:ind w:firstLine="540"/>
        <w:rPr/>
      </w:pPr>
      <w:r>
        <w:rPr>
          <w:sz w:val="28"/>
          <w:lang w:val="en-US"/>
        </w:rPr>
        <w:t>V</w:t>
      </w:r>
      <w:r>
        <w:rPr>
          <w:sz w:val="28"/>
          <w:vertAlign w:val="subscript"/>
        </w:rPr>
        <w:t>1К</w:t>
      </w:r>
      <w:r>
        <w:rPr>
          <w:sz w:val="28"/>
        </w:rPr>
        <w:t xml:space="preserve">, </w:t>
      </w:r>
      <w:r>
        <w:rPr>
          <w:sz w:val="28"/>
          <w:lang w:val="en-US"/>
        </w:rPr>
        <w:t>V</w:t>
      </w:r>
      <w:r>
        <w:rPr>
          <w:sz w:val="28"/>
          <w:vertAlign w:val="subscript"/>
        </w:rPr>
        <w:t>2К</w:t>
      </w:r>
      <w:r>
        <w:rPr>
          <w:sz w:val="28"/>
        </w:rPr>
        <w:t xml:space="preserve"> – показания дисплея корректора в начальный и конечный момент испытаний соответственно.</w:t>
      </w:r>
    </w:p>
    <w:p>
      <w:pPr>
        <w:pStyle w:val="Normal"/>
        <w:tabs>
          <w:tab w:val="clear" w:pos="720"/>
          <w:tab w:val="left" w:pos="1080" w:leader="none"/>
        </w:tabs>
        <w:ind w:firstLine="540"/>
        <w:rPr/>
      </w:pPr>
      <w:r>
        <w:rPr>
          <w:sz w:val="28"/>
        </w:rPr>
        <w:t>Результаты поверки  считаются положительными, если изменение объема газа при рабочих условиях, показываемое дисплеем корректора, соответствует изменению объема газа, при рабочих условиях показываемому отсчетным устройством счетчика.</w:t>
      </w:r>
    </w:p>
    <w:p>
      <w:pPr>
        <w:pStyle w:val="Normal"/>
        <w:tabs>
          <w:tab w:val="clear" w:pos="720"/>
          <w:tab w:val="left" w:pos="1080" w:leader="none"/>
        </w:tabs>
        <w:ind w:firstLine="540"/>
        <w:rPr/>
      </w:pPr>
      <w:r>
        <w:rPr>
          <w:sz w:val="28"/>
        </w:rPr>
        <w:t>Комплекс КИ-СТГ-Г соединить с компьютером через устройство сопряжения, запустить программу «</w:t>
      </w:r>
      <w:r>
        <w:rPr>
          <w:sz w:val="28"/>
          <w:lang w:val="en-US"/>
        </w:rPr>
        <w:t>Poverka</w:t>
      </w:r>
      <w:r>
        <w:rPr>
          <w:sz w:val="28"/>
        </w:rPr>
        <w:t>3</w:t>
      </w:r>
      <w:r>
        <w:rPr>
          <w:sz w:val="28"/>
          <w:lang w:val="en-US"/>
        </w:rPr>
        <w:t>PM</w:t>
      </w:r>
      <w:r>
        <w:rPr>
          <w:sz w:val="28"/>
        </w:rPr>
        <w:t>.</w:t>
      </w:r>
      <w:r>
        <w:rPr>
          <w:sz w:val="28"/>
          <w:lang w:val="en-US"/>
        </w:rPr>
        <w:t>exe</w:t>
      </w:r>
      <w:r>
        <w:rPr>
          <w:sz w:val="28"/>
        </w:rPr>
        <w:t>.». Выбрать из меню пункт «Параметры расчета», зафиксировать показания количества импульсов (</w:t>
      </w:r>
      <w:r>
        <w:rPr>
          <w:sz w:val="28"/>
          <w:lang w:val="en-US"/>
        </w:rPr>
        <w:t>N</w:t>
      </w:r>
      <w:r>
        <w:rPr>
          <w:sz w:val="28"/>
          <w:vertAlign w:val="subscript"/>
        </w:rPr>
        <w:t>1</w:t>
      </w:r>
      <w:r>
        <w:rPr>
          <w:sz w:val="28"/>
        </w:rPr>
        <w:t>) и коэффициент счетчика (А) в окне «Параметры расчета» и показания отсчетного устройства на счетчике газа (</w:t>
      </w:r>
      <w:r>
        <w:rPr>
          <w:sz w:val="28"/>
          <w:lang w:val="en-US"/>
        </w:rPr>
        <w:t>V</w:t>
      </w:r>
      <w:r>
        <w:rPr>
          <w:sz w:val="28"/>
          <w:vertAlign w:val="subscript"/>
        </w:rPr>
        <w:t>1СЧ</w:t>
      </w:r>
      <w:r>
        <w:rPr>
          <w:sz w:val="28"/>
        </w:rPr>
        <w:t>), пропустить через счетчик   объем   газа  не менее  6 м</w:t>
      </w:r>
      <w:r>
        <w:rPr>
          <w:sz w:val="28"/>
          <w:vertAlign w:val="superscript"/>
        </w:rPr>
        <w:t>3</w:t>
      </w:r>
      <w:r>
        <w:rPr>
          <w:sz w:val="28"/>
        </w:rPr>
        <w:t xml:space="preserve"> (для комплекса с Ду 50 мм – не менее 0,6 м</w:t>
      </w:r>
      <w:r>
        <w:rPr>
          <w:sz w:val="28"/>
          <w:vertAlign w:val="superscript"/>
        </w:rPr>
        <w:t>3</w:t>
      </w:r>
      <w:r>
        <w:rPr>
          <w:sz w:val="28"/>
        </w:rPr>
        <w:t>)  и зафиксировать новые показания количества импульсов (</w:t>
      </w:r>
      <w:r>
        <w:rPr>
          <w:sz w:val="28"/>
          <w:lang w:val="en-US"/>
        </w:rPr>
        <w:t>N</w:t>
      </w:r>
      <w:r>
        <w:rPr>
          <w:sz w:val="28"/>
          <w:vertAlign w:val="subscript"/>
        </w:rPr>
        <w:t>2</w:t>
      </w:r>
      <w:r>
        <w:rPr>
          <w:sz w:val="28"/>
        </w:rPr>
        <w:t>) в окне «Параметры расчета» и показания отсчетного устройства на счетчике (</w:t>
      </w:r>
      <w:r>
        <w:rPr>
          <w:sz w:val="28"/>
          <w:lang w:val="en-US"/>
        </w:rPr>
        <w:t>V</w:t>
      </w:r>
      <w:r>
        <w:rPr>
          <w:sz w:val="28"/>
          <w:vertAlign w:val="subscript"/>
        </w:rPr>
        <w:t>2СЧ</w:t>
      </w:r>
      <w:r>
        <w:rPr>
          <w:sz w:val="28"/>
        </w:rPr>
        <w:t>).</w:t>
      </w:r>
    </w:p>
    <w:p>
      <w:pPr>
        <w:pStyle w:val="Normal"/>
        <w:tabs>
          <w:tab w:val="clear" w:pos="720"/>
          <w:tab w:val="left" w:pos="1080" w:leader="none"/>
        </w:tabs>
        <w:ind w:firstLine="540"/>
        <w:rPr>
          <w:sz w:val="28"/>
        </w:rPr>
      </w:pPr>
      <w:r>
        <w:rPr>
          <w:sz w:val="28"/>
        </w:rPr>
        <w:t>При этом должно быть выполнено следующее условие:</w:t>
      </w:r>
    </w:p>
    <w:p>
      <w:pPr>
        <w:pStyle w:val="Normal"/>
        <w:tabs>
          <w:tab w:val="clear" w:pos="720"/>
          <w:tab w:val="left" w:pos="1080" w:leader="none"/>
        </w:tabs>
        <w:ind w:firstLine="540"/>
        <w:jc w:val="center"/>
        <w:rPr/>
      </w:pPr>
      <w:r>
        <w:rPr>
          <w:sz w:val="28"/>
        </w:rPr>
      </w:r>
      <m:oMath xmlns:m="http://schemas.openxmlformats.org/officeDocument/2006/math">
        <m:d>
          <m:dPr>
            <m:begChr m:val="("/>
            <m:endChr m:val=")"/>
          </m:dPr>
          <m:e>
            <m:sSub>
              <m:e>
                <m:r>
                  <w:rPr>
                    <w:rFonts w:ascii="Cambria Math" w:hAnsi="Cambria Math"/>
                  </w:rPr>
                  <m:t xml:space="preserve">N</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N</m:t>
                </m:r>
              </m:e>
              <m:sub>
                <m:r>
                  <w:rPr>
                    <w:rFonts w:ascii="Cambria Math" w:hAnsi="Cambria Math"/>
                  </w:rPr>
                  <m:t xml:space="preserve">1</m:t>
                </m:r>
              </m:sub>
            </m:sSub>
          </m:e>
        </m:d>
        <m:r>
          <w:rPr>
            <w:rFonts w:ascii="Cambria Math" w:hAnsi="Cambria Math"/>
          </w:rPr>
          <m:t xml:space="preserve">⋅</m:t>
        </m:r>
        <m:r>
          <w:rPr>
            <w:rFonts w:ascii="Cambria Math" w:hAnsi="Cambria Math"/>
          </w:rPr>
          <m:t xml:space="preserve">A</m:t>
        </m:r>
        <m:r>
          <w:rPr>
            <w:rFonts w:ascii="Cambria Math" w:hAnsi="Cambria Math"/>
          </w:rPr>
          <m:t xml:space="preserve">=</m:t>
        </m:r>
        <m:sSub>
          <m:e>
            <m:r>
              <w:rPr>
                <w:rFonts w:ascii="Cambria Math" w:hAnsi="Cambria Math"/>
              </w:rPr>
              <m:t xml:space="preserve">V</m:t>
            </m:r>
          </m:e>
          <m:sub>
            <m:r>
              <w:rPr>
                <w:rFonts w:ascii="Cambria Math" w:hAnsi="Cambria Math"/>
              </w:rPr>
              <m:t xml:space="preserve">2</m:t>
            </m:r>
            <m:r>
              <m:rPr>
                <m:lit/>
                <m:nor/>
              </m:rPr>
              <w:rPr>
                <w:rFonts w:ascii="Cambria Math" w:hAnsi="Cambria Math"/>
              </w:rPr>
              <m:t xml:space="preserve">СЧ</m:t>
            </m:r>
          </m:sub>
        </m:sSub>
        <m:r>
          <w:rPr>
            <w:rFonts w:ascii="Cambria Math" w:hAnsi="Cambria Math"/>
          </w:rPr>
          <m:t xml:space="preserve">−</m:t>
        </m:r>
        <m:sSub>
          <m:e>
            <m:r>
              <w:rPr>
                <w:rFonts w:ascii="Cambria Math" w:hAnsi="Cambria Math"/>
              </w:rPr>
              <m:t xml:space="preserve">V</m:t>
            </m:r>
          </m:e>
          <m:sub>
            <m:r>
              <w:rPr>
                <w:rFonts w:ascii="Cambria Math" w:hAnsi="Cambria Math"/>
              </w:rPr>
              <m:t xml:space="preserve">1</m:t>
            </m:r>
            <m:r>
              <m:rPr>
                <m:lit/>
                <m:nor/>
              </m:rPr>
              <w:rPr>
                <w:rFonts w:ascii="Cambria Math" w:hAnsi="Cambria Math"/>
              </w:rPr>
              <m:t xml:space="preserve">СЧ</m:t>
            </m:r>
          </m:sub>
        </m:sSub>
      </m:oMath>
      <w:r>
        <w:rPr>
          <w:sz w:val="28"/>
        </w:rPr>
        <w:t>,     (12)</w:t>
      </w:r>
    </w:p>
    <w:p>
      <w:pPr>
        <w:pStyle w:val="Normal"/>
        <w:tabs>
          <w:tab w:val="clear" w:pos="720"/>
          <w:tab w:val="left" w:pos="1080" w:leader="none"/>
        </w:tabs>
        <w:ind w:firstLine="540"/>
        <w:rPr>
          <w:sz w:val="28"/>
        </w:rPr>
      </w:pPr>
      <w:r>
        <w:rPr>
          <w:sz w:val="28"/>
        </w:rPr>
        <w:t>где</w:t>
      </w:r>
    </w:p>
    <w:p>
      <w:pPr>
        <w:pStyle w:val="Normal"/>
        <w:tabs>
          <w:tab w:val="clear" w:pos="720"/>
          <w:tab w:val="left" w:pos="1080" w:leader="none"/>
        </w:tabs>
        <w:ind w:firstLine="540"/>
        <w:rPr/>
      </w:pPr>
      <w:r>
        <w:rPr>
          <w:i/>
          <w:iCs/>
          <w:sz w:val="28"/>
        </w:rPr>
        <w:t>А</w:t>
      </w:r>
      <w:r>
        <w:rPr>
          <w:sz w:val="28"/>
        </w:rPr>
        <w:t xml:space="preserve"> – коэффициент счетчика - объем газа, соответствующий 1 импульсу магнитного датчика, м</w:t>
      </w:r>
      <w:r>
        <w:rPr>
          <w:sz w:val="28"/>
          <w:vertAlign w:val="superscript"/>
        </w:rPr>
        <w:t>3</w:t>
      </w:r>
      <w:r>
        <w:rPr>
          <w:sz w:val="28"/>
        </w:rPr>
        <w:t>/имп.;</w:t>
      </w:r>
    </w:p>
    <w:p>
      <w:pPr>
        <w:pStyle w:val="Normal"/>
        <w:tabs>
          <w:tab w:val="clear" w:pos="720"/>
          <w:tab w:val="left" w:pos="1080" w:leader="none"/>
        </w:tabs>
        <w:ind w:firstLine="540"/>
        <w:rPr/>
      </w:pPr>
      <w:r>
        <w:rPr>
          <w:i/>
          <w:iCs/>
          <w:sz w:val="28"/>
          <w:lang w:val="en-US"/>
        </w:rPr>
        <w:t>N</w:t>
      </w:r>
      <w:r>
        <w:rPr>
          <w:i/>
          <w:iCs/>
          <w:sz w:val="28"/>
          <w:vertAlign w:val="subscript"/>
        </w:rPr>
        <w:t>1</w:t>
      </w:r>
      <w:r>
        <w:rPr>
          <w:i/>
          <w:iCs/>
          <w:sz w:val="28"/>
        </w:rPr>
        <w:t xml:space="preserve">, </w:t>
      </w:r>
      <w:r>
        <w:rPr>
          <w:i/>
          <w:iCs/>
          <w:sz w:val="28"/>
          <w:lang w:val="en-US"/>
        </w:rPr>
        <w:t>N</w:t>
      </w:r>
      <w:r>
        <w:rPr>
          <w:i/>
          <w:iCs/>
          <w:sz w:val="28"/>
          <w:vertAlign w:val="subscript"/>
        </w:rPr>
        <w:t>2</w:t>
      </w:r>
      <w:r>
        <w:rPr>
          <w:i/>
          <w:iCs/>
          <w:sz w:val="28"/>
        </w:rPr>
        <w:t xml:space="preserve"> –</w:t>
      </w:r>
      <w:r>
        <w:rPr>
          <w:sz w:val="28"/>
        </w:rPr>
        <w:t xml:space="preserve"> количество импульсов в начальный и конечный момент испытаний соответственно.</w:t>
      </w:r>
    </w:p>
    <w:p>
      <w:pPr>
        <w:pStyle w:val="Normal"/>
        <w:tabs>
          <w:tab w:val="clear" w:pos="720"/>
          <w:tab w:val="left" w:pos="1080" w:leader="none"/>
        </w:tabs>
        <w:ind w:firstLine="540"/>
        <w:rPr/>
      </w:pPr>
      <w:r>
        <w:rPr>
          <w:sz w:val="28"/>
        </w:rPr>
        <w:t>Результаты поверки  считаются положительными, если изменение объема газа при рабочих условиях, рассчитанное по формуле (12), соответствует изменению объема газа, при рабочих условиях показываемому отсчетным устройством счетчика.</w:t>
      </w:r>
    </w:p>
    <w:p>
      <w:pPr>
        <w:pStyle w:val="Normal"/>
        <w:tabs>
          <w:tab w:val="clear" w:pos="720"/>
          <w:tab w:val="left" w:pos="-1701" w:leader="none"/>
        </w:tabs>
        <w:ind w:firstLine="567"/>
        <w:rPr/>
      </w:pPr>
      <w:r>
        <w:rPr>
          <w:sz w:val="28"/>
        </w:rPr>
        <w:t>6.4.2.3 Определение основной относительной погрешности комплекса при определении приведенного к стандартным условиям объема газа производят для каждого диапазона расходов по формулам:</w:t>
      </w:r>
    </w:p>
    <w:p>
      <w:pPr>
        <w:pStyle w:val="Normal"/>
        <w:tabs>
          <w:tab w:val="clear" w:pos="720"/>
          <w:tab w:val="left" w:pos="-1701" w:leader="none"/>
        </w:tabs>
        <w:ind w:firstLine="567"/>
        <w:rPr>
          <w:sz w:val="28"/>
        </w:rPr>
      </w:pPr>
      <w:r>
        <w:rPr>
          <w:sz w:val="28"/>
        </w:rPr>
      </w:r>
    </w:p>
    <w:p>
      <w:pPr>
        <w:pStyle w:val="Normal"/>
        <w:tabs>
          <w:tab w:val="clear" w:pos="720"/>
          <w:tab w:val="left" w:pos="1080" w:leader="none"/>
          <w:tab w:val="left" w:pos="1284" w:leader="none"/>
        </w:tabs>
        <w:ind w:firstLine="540"/>
        <w:rPr>
          <w:sz w:val="26"/>
        </w:rPr>
      </w:pPr>
      <w:r>
        <w:rPr>
          <w:sz w:val="28"/>
        </w:rPr>
      </w:r>
      <m:oMath xmlns:m="http://schemas.openxmlformats.org/officeDocument/2006/math">
        <m:sSub>
          <m:e>
            <m:r>
              <w:rPr>
                <w:rFonts w:ascii="Cambria Math" w:hAnsi="Cambria Math"/>
              </w:rPr>
              <m:t xml:space="preserve">δ</m:t>
            </m:r>
          </m:e>
          <m:sub>
            <m:r>
              <w:rPr>
                <w:rFonts w:ascii="Cambria Math" w:hAnsi="Cambria Math"/>
              </w:rPr>
              <m:t xml:space="preserve">V</m:t>
            </m:r>
          </m:sub>
        </m:sSub>
        <m:r>
          <w:rPr>
            <w:rFonts w:ascii="Cambria Math" w:hAnsi="Cambria Math"/>
          </w:rPr>
          <m:t xml:space="preserve">=</m:t>
        </m:r>
        <m:r>
          <w:rPr>
            <w:rFonts w:ascii="Cambria Math" w:hAnsi="Cambria Math"/>
          </w:rPr>
          <m:t xml:space="preserve">±</m:t>
        </m:r>
        <m:r>
          <w:rPr>
            <w:rFonts w:ascii="Cambria Math" w:hAnsi="Cambria Math"/>
          </w:rPr>
          <m:t xml:space="preserve">1,1</m:t>
        </m:r>
        <m:rad>
          <m:radPr>
            <m:degHide m:val="1"/>
          </m:radPr>
          <m:deg/>
          <m:e>
            <m:sSubSup>
              <m:e>
                <m:r>
                  <w:rPr>
                    <w:rFonts w:ascii="Cambria Math" w:hAnsi="Cambria Math"/>
                  </w:rPr>
                  <m:t xml:space="preserve">δ</m:t>
                </m:r>
              </m:e>
              <m:sub>
                <m:r>
                  <m:rPr>
                    <m:lit/>
                    <m:nor/>
                  </m:rPr>
                  <w:rPr>
                    <w:rFonts w:ascii="Cambria Math" w:hAnsi="Cambria Math"/>
                  </w:rPr>
                  <m:t xml:space="preserve">СЧ</m:t>
                </m:r>
              </m:sub>
              <m:sup>
                <m:r>
                  <w:rPr>
                    <w:rFonts w:ascii="Cambria Math" w:hAnsi="Cambria Math"/>
                  </w:rPr>
                  <m:t xml:space="preserve">2</m:t>
                </m:r>
              </m:sup>
            </m:sSubSup>
            <m:r>
              <w:rPr>
                <w:rFonts w:ascii="Cambria Math" w:hAnsi="Cambria Math"/>
              </w:rPr>
              <m:t xml:space="preserve">+</m:t>
            </m:r>
            <m:sSubSup>
              <m:e>
                <m:r>
                  <w:rPr>
                    <w:rFonts w:ascii="Cambria Math" w:hAnsi="Cambria Math"/>
                  </w:rPr>
                  <m:t xml:space="preserve">δ</m:t>
                </m:r>
              </m:e>
              <m:sub>
                <m:r>
                  <w:rPr>
                    <w:rFonts w:ascii="Cambria Math" w:hAnsi="Cambria Math"/>
                  </w:rPr>
                  <m:t xml:space="preserve">К</m:t>
                </m:r>
              </m:sub>
              <m:sup>
                <m:r>
                  <w:rPr>
                    <w:rFonts w:ascii="Cambria Math" w:hAnsi="Cambria Math"/>
                  </w:rPr>
                  <m:t xml:space="preserve">2</m:t>
                </m:r>
              </m:sup>
            </m:sSubSup>
          </m:e>
        </m:rad>
      </m:oMath>
      <w:r>
        <w:rPr>
          <w:sz w:val="26"/>
        </w:rPr>
        <w:t>(%)</w:t>
      </w:r>
      <w:r>
        <w:rPr>
          <w:sz w:val="28"/>
        </w:rPr>
        <w:t>,        (13) - для комплекса КИ-СТГ-С;</w:t>
      </w:r>
    </w:p>
    <w:p>
      <w:pPr>
        <w:pStyle w:val="Normal"/>
        <w:tabs>
          <w:tab w:val="clear" w:pos="720"/>
          <w:tab w:val="left" w:pos="1080" w:leader="none"/>
          <w:tab w:val="left" w:pos="1284" w:leader="none"/>
        </w:tabs>
        <w:ind w:firstLine="540"/>
        <w:rPr>
          <w:sz w:val="28"/>
        </w:rPr>
      </w:pPr>
      <w:r>
        <w:rPr>
          <w:sz w:val="28"/>
        </w:rPr>
      </w:r>
    </w:p>
    <w:p>
      <w:pPr>
        <w:pStyle w:val="Normal"/>
        <w:tabs>
          <w:tab w:val="clear" w:pos="720"/>
          <w:tab w:val="left" w:pos="1080" w:leader="none"/>
          <w:tab w:val="left" w:pos="1284" w:leader="none"/>
        </w:tabs>
        <w:ind w:firstLine="540"/>
        <w:rPr/>
      </w:pPr>
      <w:r>
        <w:rPr>
          <w:sz w:val="28"/>
        </w:rPr>
      </w:r>
      <m:oMath xmlns:m="http://schemas.openxmlformats.org/officeDocument/2006/math">
        <m:sSub>
          <m:e>
            <m:r>
              <w:rPr>
                <w:rFonts w:ascii="Cambria Math" w:hAnsi="Cambria Math"/>
              </w:rPr>
              <m:t xml:space="preserve">δ</m:t>
            </m:r>
          </m:e>
          <m:sub>
            <m:r>
              <w:rPr>
                <w:rFonts w:ascii="Cambria Math" w:hAnsi="Cambria Math"/>
              </w:rPr>
              <m:t xml:space="preserve">V</m:t>
            </m:r>
          </m:sub>
        </m:sSub>
        <m:r>
          <w:rPr>
            <w:rFonts w:ascii="Cambria Math" w:hAnsi="Cambria Math"/>
          </w:rPr>
          <m:t xml:space="preserve">=</m:t>
        </m:r>
        <m:r>
          <w:rPr>
            <w:rFonts w:ascii="Cambria Math" w:hAnsi="Cambria Math"/>
          </w:rPr>
          <m:t xml:space="preserve">±</m:t>
        </m:r>
        <m:r>
          <w:rPr>
            <w:rFonts w:ascii="Cambria Math" w:hAnsi="Cambria Math"/>
          </w:rPr>
          <m:t xml:space="preserve">1,1</m:t>
        </m:r>
        <m:rad>
          <m:radPr>
            <m:degHide m:val="1"/>
          </m:radPr>
          <m:deg/>
          <m:e>
            <m:sSubSup>
              <m:e>
                <m:r>
                  <w:rPr>
                    <w:rFonts w:ascii="Cambria Math" w:hAnsi="Cambria Math"/>
                  </w:rPr>
                  <m:t xml:space="preserve">δ</m:t>
                </m:r>
              </m:e>
              <m:sub>
                <m:r>
                  <m:rPr>
                    <m:lit/>
                    <m:nor/>
                  </m:rPr>
                  <w:rPr>
                    <w:rFonts w:ascii="Cambria Math" w:hAnsi="Cambria Math"/>
                  </w:rPr>
                  <m:t xml:space="preserve">СЧ</m:t>
                </m:r>
              </m:sub>
              <m:sup>
                <m:r>
                  <w:rPr>
                    <w:rFonts w:ascii="Cambria Math" w:hAnsi="Cambria Math"/>
                  </w:rPr>
                  <m:t xml:space="preserve">2</m:t>
                </m:r>
              </m:sup>
            </m:sSubSup>
            <m:r>
              <w:rPr>
                <w:rFonts w:ascii="Cambria Math" w:hAnsi="Cambria Math"/>
              </w:rPr>
              <m:t xml:space="preserve">+</m:t>
            </m:r>
            <m:sSubSup>
              <m:e>
                <m:r>
                  <w:rPr>
                    <w:rFonts w:ascii="Cambria Math" w:hAnsi="Cambria Math"/>
                  </w:rPr>
                  <m:t xml:space="preserve">δ</m:t>
                </m:r>
              </m:e>
              <m:sub>
                <m:r>
                  <w:rPr>
                    <w:rFonts w:ascii="Cambria Math" w:hAnsi="Cambria Math"/>
                  </w:rPr>
                  <m:t xml:space="preserve">К</m:t>
                </m:r>
              </m:sub>
              <m:sup>
                <m:r>
                  <w:rPr>
                    <w:rFonts w:ascii="Cambria Math" w:hAnsi="Cambria Math"/>
                  </w:rPr>
                  <m:t xml:space="preserve">2</m:t>
                </m:r>
              </m:sup>
            </m:sSubSup>
            <m:r>
              <w:rPr>
                <w:rFonts w:ascii="Cambria Math" w:hAnsi="Cambria Math"/>
              </w:rPr>
              <m:t xml:space="preserve">+</m:t>
            </m:r>
            <m:sSubSup>
              <m:e>
                <m:r>
                  <w:rPr>
                    <w:rFonts w:ascii="Cambria Math" w:hAnsi="Cambria Math"/>
                  </w:rPr>
                  <m:t xml:space="preserve">δ</m:t>
                </m:r>
              </m:e>
              <m:sub>
                <m:r>
                  <w:rPr>
                    <w:rFonts w:ascii="Cambria Math" w:hAnsi="Cambria Math"/>
                  </w:rPr>
                  <m:t xml:space="preserve">Т</m:t>
                </m:r>
              </m:sub>
              <m:sup>
                <m:r>
                  <w:rPr>
                    <w:rFonts w:ascii="Cambria Math" w:hAnsi="Cambria Math"/>
                  </w:rPr>
                  <m:t xml:space="preserve">2</m:t>
                </m:r>
              </m:sup>
            </m:sSubSup>
          </m:e>
        </m:rad>
      </m:oMath>
      <w:r>
        <w:rPr>
          <w:sz w:val="28"/>
        </w:rPr>
        <w:t xml:space="preserve"> </w:t>
      </w:r>
      <w:r>
        <w:rPr>
          <w:sz w:val="26"/>
        </w:rPr>
        <w:t>(%)</w:t>
      </w:r>
      <w:r>
        <w:rPr>
          <w:sz w:val="28"/>
        </w:rPr>
        <w:t xml:space="preserve">,      (14)  -  для комплекса КИ-СТГ-Б; </w:t>
      </w:r>
    </w:p>
    <w:p>
      <w:pPr>
        <w:pStyle w:val="Normal"/>
        <w:tabs>
          <w:tab w:val="clear" w:pos="720"/>
          <w:tab w:val="left" w:pos="1080" w:leader="none"/>
          <w:tab w:val="left" w:pos="1284" w:leader="none"/>
        </w:tabs>
        <w:ind w:firstLine="540"/>
        <w:rPr>
          <w:sz w:val="28"/>
        </w:rPr>
      </w:pPr>
      <w:r>
        <w:rPr>
          <w:sz w:val="28"/>
        </w:rPr>
      </w:r>
    </w:p>
    <w:p>
      <w:pPr>
        <w:pStyle w:val="Normal"/>
        <w:tabs>
          <w:tab w:val="clear" w:pos="720"/>
          <w:tab w:val="left" w:pos="1080" w:leader="none"/>
          <w:tab w:val="left" w:pos="1284" w:leader="none"/>
        </w:tabs>
        <w:ind w:firstLine="540"/>
        <w:rPr/>
      </w:pPr>
      <w:r>
        <w:rPr>
          <w:sz w:val="28"/>
        </w:rPr>
      </w:r>
      <m:oMath xmlns:m="http://schemas.openxmlformats.org/officeDocument/2006/math">
        <m:sSub>
          <m:e>
            <m:r>
              <w:rPr>
                <w:rFonts w:ascii="Cambria Math" w:hAnsi="Cambria Math"/>
              </w:rPr>
              <m:t xml:space="preserve">δ</m:t>
            </m:r>
          </m:e>
          <m:sub>
            <m:r>
              <w:rPr>
                <w:rFonts w:ascii="Cambria Math" w:hAnsi="Cambria Math"/>
              </w:rPr>
              <m:t xml:space="preserve">V</m:t>
            </m:r>
          </m:sub>
        </m:sSub>
        <m:r>
          <w:rPr>
            <w:rFonts w:ascii="Cambria Math" w:hAnsi="Cambria Math"/>
          </w:rPr>
          <m:t xml:space="preserve">=</m:t>
        </m:r>
        <m:r>
          <w:rPr>
            <w:rFonts w:ascii="Cambria Math" w:hAnsi="Cambria Math"/>
          </w:rPr>
          <m:t xml:space="preserve">±</m:t>
        </m:r>
        <m:r>
          <w:rPr>
            <w:rFonts w:ascii="Cambria Math" w:hAnsi="Cambria Math"/>
          </w:rPr>
          <m:t xml:space="preserve">1,1</m:t>
        </m:r>
        <m:rad>
          <m:radPr>
            <m:degHide m:val="1"/>
          </m:radPr>
          <m:deg/>
          <m:e>
            <m:sSubSup>
              <m:e>
                <m:r>
                  <w:rPr>
                    <w:rFonts w:ascii="Cambria Math" w:hAnsi="Cambria Math"/>
                  </w:rPr>
                  <m:t xml:space="preserve">δ</m:t>
                </m:r>
              </m:e>
              <m:sub>
                <m:r>
                  <m:rPr>
                    <m:lit/>
                    <m:nor/>
                  </m:rPr>
                  <w:rPr>
                    <w:rFonts w:ascii="Cambria Math" w:hAnsi="Cambria Math"/>
                  </w:rPr>
                  <m:t xml:space="preserve">СЧ</m:t>
                </m:r>
              </m:sub>
              <m:sup>
                <m:r>
                  <w:rPr>
                    <w:rFonts w:ascii="Cambria Math" w:hAnsi="Cambria Math"/>
                  </w:rPr>
                  <m:t xml:space="preserve">2</m:t>
                </m:r>
              </m:sup>
            </m:sSubSup>
            <m:r>
              <w:rPr>
                <w:rFonts w:ascii="Cambria Math" w:hAnsi="Cambria Math"/>
              </w:rPr>
              <m:t xml:space="preserve">+</m:t>
            </m:r>
            <m:sSubSup>
              <m:e>
                <m:r>
                  <w:rPr>
                    <w:rFonts w:ascii="Cambria Math" w:hAnsi="Cambria Math"/>
                  </w:rPr>
                  <m:t xml:space="preserve">δ</m:t>
                </m:r>
              </m:e>
              <m:sub>
                <m:r>
                  <w:rPr>
                    <w:rFonts w:ascii="Cambria Math" w:hAnsi="Cambria Math"/>
                  </w:rPr>
                  <m:t xml:space="preserve">Т</m:t>
                </m:r>
              </m:sub>
              <m:sup>
                <m:r>
                  <w:rPr>
                    <w:rFonts w:ascii="Cambria Math" w:hAnsi="Cambria Math"/>
                  </w:rPr>
                  <m:t xml:space="preserve">2</m:t>
                </m:r>
              </m:sup>
            </m:sSubSup>
            <m:r>
              <w:rPr>
                <w:rFonts w:ascii="Cambria Math" w:hAnsi="Cambria Math"/>
              </w:rPr>
              <m:t xml:space="preserve">+</m:t>
            </m:r>
            <m:sSubSup>
              <m:e>
                <m:r>
                  <w:rPr>
                    <w:rFonts w:ascii="Cambria Math" w:hAnsi="Cambria Math"/>
                  </w:rPr>
                  <m:t xml:space="preserve">δ</m:t>
                </m:r>
              </m:e>
              <m:sub>
                <m:r>
                  <w:rPr>
                    <w:rFonts w:ascii="Cambria Math" w:hAnsi="Cambria Math"/>
                  </w:rPr>
                  <m:t xml:space="preserve">Р</m:t>
                </m:r>
              </m:sub>
              <m:sup>
                <m:r>
                  <w:rPr>
                    <w:rFonts w:ascii="Cambria Math" w:hAnsi="Cambria Math"/>
                  </w:rPr>
                  <m:t xml:space="preserve">2</m:t>
                </m:r>
              </m:sup>
            </m:sSubSup>
            <m:r>
              <w:rPr>
                <w:rFonts w:ascii="Cambria Math" w:hAnsi="Cambria Math"/>
              </w:rPr>
              <m:t xml:space="preserve">+</m:t>
            </m:r>
            <m:sSub>
              <m:e>
                <m:r>
                  <w:rPr>
                    <w:rFonts w:ascii="Cambria Math" w:hAnsi="Cambria Math"/>
                  </w:rPr>
                  <m:t xml:space="preserve">δ</m:t>
                </m:r>
              </m:e>
              <m:sub>
                <m:r>
                  <w:rPr>
                    <w:rFonts w:ascii="Cambria Math" w:hAnsi="Cambria Math"/>
                  </w:rPr>
                  <m:t xml:space="preserve">Т</m:t>
                </m:r>
                <m:r>
                  <w:rPr>
                    <w:rFonts w:ascii="Cambria Math" w:hAnsi="Cambria Math"/>
                  </w:rPr>
                  <m:t xml:space="preserve">1</m:t>
                </m:r>
              </m:sub>
            </m:sSub>
            <m:r>
              <w:rPr>
                <w:rFonts w:ascii="Cambria Math" w:hAnsi="Cambria Math"/>
              </w:rPr>
              <m:t xml:space="preserve">+</m:t>
            </m:r>
            <m:sSubSup>
              <m:e>
                <m:r>
                  <w:rPr>
                    <w:rFonts w:ascii="Cambria Math" w:hAnsi="Cambria Math"/>
                  </w:rPr>
                  <m:t xml:space="preserve">δ</m:t>
                </m:r>
              </m:e>
              <m:sub>
                <m:r>
                  <w:rPr>
                    <w:rFonts w:ascii="Cambria Math" w:hAnsi="Cambria Math"/>
                  </w:rPr>
                  <m:t xml:space="preserve">Q</m:t>
                </m:r>
              </m:sub>
              <m:sup>
                <m:r>
                  <w:rPr>
                    <w:rFonts w:ascii="Cambria Math" w:hAnsi="Cambria Math"/>
                  </w:rPr>
                  <m:t xml:space="preserve">2</m:t>
                </m:r>
              </m:sup>
            </m:sSubSup>
            <m:r>
              <w:rPr>
                <w:rFonts w:ascii="Cambria Math" w:hAnsi="Cambria Math"/>
              </w:rPr>
              <m:t xml:space="preserve">+</m:t>
            </m:r>
            <m:sSubSup>
              <m:e>
                <m:r>
                  <w:rPr>
                    <w:rFonts w:ascii="Cambria Math" w:hAnsi="Cambria Math"/>
                  </w:rPr>
                  <m:t xml:space="preserve">δ</m:t>
                </m:r>
              </m:e>
              <m:sub>
                <m:r>
                  <m:rPr>
                    <m:lit/>
                    <m:nor/>
                  </m:rPr>
                  <w:rPr>
                    <w:rFonts w:ascii="Cambria Math" w:hAnsi="Cambria Math"/>
                  </w:rPr>
                  <m:t xml:space="preserve">Ксж</m:t>
                </m:r>
              </m:sub>
              <m:sup>
                <m:r>
                  <w:rPr>
                    <w:rFonts w:ascii="Cambria Math" w:hAnsi="Cambria Math"/>
                  </w:rPr>
                  <m:t xml:space="preserve">2</m:t>
                </m:r>
              </m:sup>
            </m:sSubSup>
          </m:e>
        </m:rad>
      </m:oMath>
      <w:r>
        <w:rPr>
          <w:sz w:val="28"/>
        </w:rPr>
        <w:t xml:space="preserve"> </w:t>
      </w:r>
      <w:r>
        <w:rPr>
          <w:sz w:val="26"/>
        </w:rPr>
        <w:t>(%)</w:t>
      </w:r>
      <w:r>
        <w:rPr>
          <w:sz w:val="28"/>
        </w:rPr>
        <w:t>,  (15) - для комплекса КИ-СТГ-Г;</w:t>
      </w:r>
    </w:p>
    <w:p>
      <w:pPr>
        <w:pStyle w:val="Normal"/>
        <w:tabs>
          <w:tab w:val="clear" w:pos="720"/>
          <w:tab w:val="left" w:pos="1080" w:leader="none"/>
          <w:tab w:val="left" w:pos="1284" w:leader="none"/>
        </w:tabs>
        <w:ind w:firstLine="540"/>
        <w:rPr>
          <w:sz w:val="28"/>
        </w:rPr>
      </w:pPr>
      <w:r>
        <w:rPr>
          <w:sz w:val="28"/>
        </w:rPr>
        <w:t xml:space="preserve">где    </w:t>
      </w:r>
    </w:p>
    <w:p>
      <w:pPr>
        <w:pStyle w:val="Normal"/>
        <w:tabs>
          <w:tab w:val="clear" w:pos="720"/>
          <w:tab w:val="left" w:pos="1080" w:leader="none"/>
          <w:tab w:val="left" w:pos="1284" w:leader="none"/>
        </w:tabs>
        <w:ind w:firstLine="540"/>
        <w:rPr/>
      </w:pPr>
      <w:r>
        <w:rPr>
          <w:rFonts w:eastAsia="Symbol" w:cs="Symbol" w:ascii="Symbol" w:hAnsi="Symbol"/>
          <w:i/>
          <w:sz w:val="28"/>
        </w:rPr>
        <w:t></w:t>
      </w:r>
      <w:r>
        <w:rPr>
          <w:i/>
          <w:sz w:val="28"/>
          <w:vertAlign w:val="subscript"/>
          <w:lang w:val="en-US"/>
        </w:rPr>
        <w:t>V</w:t>
      </w:r>
      <w:r>
        <w:rPr>
          <w:i/>
          <w:sz w:val="28"/>
          <w:vertAlign w:val="subscript"/>
        </w:rPr>
        <w:t xml:space="preserve"> </w:t>
      </w:r>
      <w:r>
        <w:rPr>
          <w:sz w:val="28"/>
        </w:rPr>
        <w:t xml:space="preserve"> </w:t>
      </w:r>
      <w:r>
        <w:rPr>
          <w:i/>
          <w:iCs/>
          <w:sz w:val="28"/>
        </w:rPr>
        <w:t xml:space="preserve">- </w:t>
      </w:r>
      <w:r>
        <w:rPr>
          <w:sz w:val="28"/>
        </w:rPr>
        <w:t>основная относительная погрешность комплекса при измерении приведенного к стандартным условиям объема газа, %;</w:t>
      </w:r>
    </w:p>
    <w:p>
      <w:pPr>
        <w:pStyle w:val="Normal"/>
        <w:tabs>
          <w:tab w:val="clear" w:pos="720"/>
          <w:tab w:val="left" w:pos="1080" w:leader="none"/>
          <w:tab w:val="left" w:pos="1284" w:leader="none"/>
        </w:tabs>
        <w:ind w:firstLine="540"/>
        <w:rPr/>
      </w:pPr>
      <w:r>
        <w:rPr>
          <w:rFonts w:eastAsia="Symbol" w:cs="Symbol" w:ascii="Symbol" w:hAnsi="Symbol"/>
          <w:i/>
          <w:sz w:val="28"/>
        </w:rPr>
        <w:t></w:t>
      </w:r>
      <w:r>
        <w:rPr>
          <w:i/>
          <w:sz w:val="28"/>
          <w:vertAlign w:val="subscript"/>
        </w:rPr>
        <w:t>СЧ</w:t>
      </w:r>
      <w:r>
        <w:rPr>
          <w:i/>
          <w:sz w:val="28"/>
        </w:rPr>
        <w:t xml:space="preserve"> – </w:t>
      </w:r>
      <w:r>
        <w:rPr>
          <w:iCs/>
          <w:sz w:val="28"/>
        </w:rPr>
        <w:t>действительная основная</w:t>
      </w:r>
      <w:r>
        <w:rPr>
          <w:i/>
          <w:sz w:val="28"/>
        </w:rPr>
        <w:t xml:space="preserve">  </w:t>
      </w:r>
      <w:r>
        <w:rPr>
          <w:iCs/>
          <w:sz w:val="28"/>
        </w:rPr>
        <w:t>относительная погрешность счетчика газа,  %;</w:t>
      </w:r>
    </w:p>
    <w:p>
      <w:pPr>
        <w:pStyle w:val="Normal"/>
        <w:tabs>
          <w:tab w:val="clear" w:pos="720"/>
          <w:tab w:val="left" w:pos="1080" w:leader="none"/>
          <w:tab w:val="left" w:pos="1284" w:leader="none"/>
        </w:tabs>
        <w:ind w:firstLine="540"/>
        <w:rPr/>
      </w:pPr>
      <w:r>
        <w:rPr>
          <w:rFonts w:eastAsia="Symbol" w:cs="Symbol" w:ascii="Symbol" w:hAnsi="Symbol"/>
          <w:i/>
          <w:sz w:val="28"/>
        </w:rPr>
        <w:t></w:t>
      </w:r>
      <w:r>
        <w:rPr>
          <w:i/>
          <w:sz w:val="28"/>
          <w:vertAlign w:val="subscript"/>
        </w:rPr>
        <w:t>К</w:t>
      </w:r>
      <w:r>
        <w:rPr>
          <w:i/>
          <w:sz w:val="28"/>
        </w:rPr>
        <w:t xml:space="preserve"> – </w:t>
      </w:r>
      <w:r>
        <w:rPr>
          <w:iCs/>
          <w:sz w:val="28"/>
        </w:rPr>
        <w:t>действительная относительная погрешность корректора</w:t>
      </w:r>
      <w:r>
        <w:rPr>
          <w:sz w:val="28"/>
        </w:rPr>
        <w:t>, %;</w:t>
      </w:r>
    </w:p>
    <w:p>
      <w:pPr>
        <w:pStyle w:val="Normal"/>
        <w:tabs>
          <w:tab w:val="clear" w:pos="720"/>
          <w:tab w:val="left" w:pos="1080" w:leader="none"/>
          <w:tab w:val="left" w:pos="1284" w:leader="none"/>
        </w:tabs>
        <w:ind w:firstLine="540"/>
        <w:rPr/>
      </w:pPr>
      <w:r>
        <w:rPr>
          <w:i/>
          <w:iCs/>
          <w:sz w:val="28"/>
        </w:rPr>
        <w:t>δ</w:t>
      </w:r>
      <w:r>
        <w:rPr>
          <w:i/>
          <w:iCs/>
          <w:sz w:val="28"/>
          <w:vertAlign w:val="subscript"/>
        </w:rPr>
        <w:t>Т</w:t>
      </w:r>
      <w:r>
        <w:rPr>
          <w:sz w:val="28"/>
          <w:vertAlign w:val="subscript"/>
        </w:rPr>
        <w:t xml:space="preserve"> </w:t>
      </w:r>
      <w:r>
        <w:rPr>
          <w:sz w:val="28"/>
        </w:rPr>
        <w:t xml:space="preserve"> </w:t>
      </w:r>
      <w:r>
        <w:rPr>
          <w:i/>
          <w:iCs/>
          <w:sz w:val="28"/>
        </w:rPr>
        <w:t>-</w:t>
      </w:r>
      <w:r>
        <w:rPr>
          <w:sz w:val="28"/>
        </w:rPr>
        <w:t xml:space="preserve"> действительная относительная погрешность термопреобразователя сопротивления, %, которая рассчитывается по формуле (7);</w:t>
      </w:r>
    </w:p>
    <w:p>
      <w:pPr>
        <w:pStyle w:val="Normal"/>
        <w:tabs>
          <w:tab w:val="clear" w:pos="720"/>
          <w:tab w:val="left" w:pos="1080" w:leader="none"/>
          <w:tab w:val="left" w:pos="1284" w:leader="none"/>
        </w:tabs>
        <w:ind w:firstLine="540"/>
        <w:rPr/>
      </w:pPr>
      <w:r>
        <w:rPr>
          <w:i/>
          <w:iCs/>
          <w:sz w:val="28"/>
        </w:rPr>
        <w:t>δ</w:t>
      </w:r>
      <w:r>
        <w:rPr>
          <w:i/>
          <w:iCs/>
          <w:sz w:val="28"/>
          <w:vertAlign w:val="subscript"/>
        </w:rPr>
        <w:t>Р</w:t>
      </w:r>
      <w:r>
        <w:rPr>
          <w:sz w:val="28"/>
          <w:vertAlign w:val="subscript"/>
        </w:rPr>
        <w:t xml:space="preserve"> </w:t>
      </w:r>
      <w:r>
        <w:rPr>
          <w:sz w:val="28"/>
        </w:rPr>
        <w:t xml:space="preserve"> </w:t>
      </w:r>
      <w:r>
        <w:rPr>
          <w:i/>
          <w:iCs/>
          <w:sz w:val="26"/>
        </w:rPr>
        <w:t>-</w:t>
      </w:r>
      <w:r>
        <w:rPr>
          <w:sz w:val="26"/>
        </w:rPr>
        <w:t xml:space="preserve"> </w:t>
      </w:r>
      <w:r>
        <w:rPr>
          <w:sz w:val="28"/>
        </w:rPr>
        <w:t>действительная  погрешность измерения давления, %;</w:t>
      </w:r>
    </w:p>
    <w:p>
      <w:pPr>
        <w:pStyle w:val="Normal"/>
        <w:tabs>
          <w:tab w:val="clear" w:pos="720"/>
          <w:tab w:val="left" w:pos="1080" w:leader="none"/>
          <w:tab w:val="left" w:pos="1284" w:leader="none"/>
        </w:tabs>
        <w:ind w:firstLine="540"/>
        <w:rPr/>
      </w:pPr>
      <w:r>
        <w:rPr>
          <w:i/>
          <w:iCs/>
          <w:sz w:val="28"/>
        </w:rPr>
        <w:t>δ</w:t>
      </w:r>
      <w:r>
        <w:rPr>
          <w:i/>
          <w:iCs/>
          <w:sz w:val="28"/>
          <w:vertAlign w:val="subscript"/>
        </w:rPr>
        <w:t>Т1</w:t>
      </w:r>
      <w:r>
        <w:rPr>
          <w:sz w:val="28"/>
          <w:vertAlign w:val="subscript"/>
        </w:rPr>
        <w:t xml:space="preserve"> </w:t>
      </w:r>
      <w:r>
        <w:rPr>
          <w:sz w:val="28"/>
        </w:rPr>
        <w:t xml:space="preserve"> </w:t>
      </w:r>
      <w:r>
        <w:rPr>
          <w:i/>
          <w:iCs/>
          <w:sz w:val="28"/>
        </w:rPr>
        <w:t>-</w:t>
      </w:r>
      <w:r>
        <w:rPr>
          <w:sz w:val="28"/>
        </w:rPr>
        <w:t xml:space="preserve"> действительная относительная погрешность канала измерения температуры, %;</w:t>
      </w:r>
    </w:p>
    <w:p>
      <w:pPr>
        <w:pStyle w:val="Normal"/>
        <w:tabs>
          <w:tab w:val="clear" w:pos="720"/>
          <w:tab w:val="left" w:pos="1080" w:leader="none"/>
          <w:tab w:val="left" w:pos="1284" w:leader="none"/>
        </w:tabs>
        <w:ind w:firstLine="540"/>
        <w:rPr/>
      </w:pPr>
      <w:r>
        <w:rPr>
          <w:i/>
          <w:iCs/>
          <w:sz w:val="28"/>
        </w:rPr>
        <w:t>δ</w:t>
      </w:r>
      <w:r>
        <w:rPr>
          <w:i/>
          <w:iCs/>
          <w:sz w:val="28"/>
          <w:vertAlign w:val="subscript"/>
          <w:lang w:val="en-US"/>
        </w:rPr>
        <w:t>Q</w:t>
      </w:r>
      <w:r>
        <w:rPr>
          <w:i/>
          <w:iCs/>
          <w:sz w:val="28"/>
          <w:vertAlign w:val="subscript"/>
        </w:rPr>
        <w:t xml:space="preserve"> </w:t>
      </w:r>
      <w:r>
        <w:rPr>
          <w:i/>
          <w:iCs/>
          <w:sz w:val="28"/>
        </w:rPr>
        <w:t xml:space="preserve">– </w:t>
      </w:r>
      <w:r>
        <w:rPr>
          <w:sz w:val="28"/>
        </w:rPr>
        <w:t>действительная относительная погрешность вычисления расхода (объема), %;</w:t>
      </w:r>
    </w:p>
    <w:p>
      <w:pPr>
        <w:pStyle w:val="Normal"/>
        <w:tabs>
          <w:tab w:val="clear" w:pos="720"/>
          <w:tab w:val="left" w:pos="1080" w:leader="none"/>
          <w:tab w:val="left" w:pos="1284" w:leader="none"/>
        </w:tabs>
        <w:ind w:firstLine="540"/>
        <w:rPr/>
      </w:pPr>
      <w:r>
        <w:rPr>
          <w:i/>
          <w:iCs/>
          <w:sz w:val="28"/>
        </w:rPr>
        <w:t>δ</w:t>
      </w:r>
      <w:r>
        <w:rPr>
          <w:i/>
          <w:iCs/>
          <w:sz w:val="28"/>
          <w:vertAlign w:val="subscript"/>
        </w:rPr>
        <w:t>Ксж</w:t>
      </w:r>
      <w:r>
        <w:rPr>
          <w:i/>
          <w:iCs/>
          <w:sz w:val="28"/>
        </w:rPr>
        <w:t xml:space="preserve"> -</w:t>
      </w:r>
      <w:r>
        <w:rPr>
          <w:sz w:val="28"/>
        </w:rPr>
        <w:t xml:space="preserve">  относительная погрешность расчета коэффициента сжимаемости в зависимости от метода, приведенная в  пункте 3.2.1 ГОСТ 30319.2;</w:t>
      </w:r>
    </w:p>
    <w:p>
      <w:pPr>
        <w:pStyle w:val="Normal"/>
        <w:tabs>
          <w:tab w:val="clear" w:pos="720"/>
          <w:tab w:val="left" w:pos="1080" w:leader="none"/>
          <w:tab w:val="left" w:pos="1284" w:leader="none"/>
        </w:tabs>
        <w:ind w:firstLine="540"/>
        <w:rPr/>
      </w:pPr>
      <w:r>
        <w:rPr>
          <w:i/>
          <w:iCs/>
          <w:sz w:val="28"/>
        </w:rPr>
        <w:t>1,1-</w:t>
      </w:r>
      <w:r>
        <w:rPr>
          <w:sz w:val="28"/>
        </w:rPr>
        <w:t xml:space="preserve"> коэффициент запаса при доверительной вероятности 0,95.</w:t>
      </w:r>
    </w:p>
    <w:p>
      <w:pPr>
        <w:pStyle w:val="Normal"/>
        <w:tabs>
          <w:tab w:val="clear" w:pos="720"/>
          <w:tab w:val="left" w:pos="1080" w:leader="none"/>
          <w:tab w:val="left" w:pos="1284" w:leader="none"/>
        </w:tabs>
        <w:ind w:firstLine="540"/>
        <w:rPr>
          <w:sz w:val="28"/>
        </w:rPr>
      </w:pPr>
      <w:r>
        <w:rPr>
          <w:sz w:val="28"/>
        </w:rPr>
        <w:t>Значения действительной погрешности  берутся из протоколов поверки составных частей.</w:t>
      </w:r>
    </w:p>
    <w:p>
      <w:pPr>
        <w:pStyle w:val="Normal"/>
        <w:ind w:firstLine="540"/>
        <w:jc w:val="both"/>
        <w:rPr/>
      </w:pPr>
      <w:r>
        <w:rPr>
          <w:sz w:val="28"/>
        </w:rPr>
        <w:t xml:space="preserve">Комплекс считается годным, если величина основной относительной погрешности комплекса не превышает: </w:t>
      </w:r>
    </w:p>
    <w:p>
      <w:pPr>
        <w:pStyle w:val="Normal"/>
        <w:tabs>
          <w:tab w:val="clear" w:pos="720"/>
          <w:tab w:val="left" w:pos="1080" w:leader="none"/>
        </w:tabs>
        <w:ind w:firstLine="540"/>
        <w:rPr/>
      </w:pPr>
      <w:r>
        <w:rPr>
          <w:rFonts w:eastAsia="Symbol" w:cs="Symbol" w:ascii="Symbol" w:hAnsi="Symbol"/>
          <w:sz w:val="28"/>
        </w:rPr>
        <w:t></w:t>
      </w:r>
      <w:r>
        <w:rPr>
          <w:sz w:val="28"/>
        </w:rPr>
        <w:t xml:space="preserve">1,5 % на расходах от </w:t>
      </w:r>
      <w:r>
        <w:rPr>
          <w:sz w:val="28"/>
          <w:lang w:val="en-US"/>
        </w:rPr>
        <w:t>Q</w:t>
      </w:r>
      <w:r>
        <w:rPr>
          <w:sz w:val="28"/>
        </w:rPr>
        <w:t xml:space="preserve"> </w:t>
      </w:r>
      <w:r>
        <w:rPr>
          <w:sz w:val="28"/>
          <w:vertAlign w:val="subscript"/>
        </w:rPr>
        <w:t xml:space="preserve">макс. </w:t>
      </w:r>
      <w:r>
        <w:rPr>
          <w:sz w:val="28"/>
        </w:rPr>
        <w:t xml:space="preserve">до  0,2 </w:t>
      </w:r>
      <w:r>
        <w:rPr>
          <w:sz w:val="28"/>
          <w:lang w:val="en-US"/>
        </w:rPr>
        <w:t>Q</w:t>
      </w:r>
      <w:r>
        <w:rPr>
          <w:sz w:val="28"/>
        </w:rPr>
        <w:t xml:space="preserve"> </w:t>
      </w:r>
      <w:r>
        <w:rPr>
          <w:sz w:val="28"/>
          <w:vertAlign w:val="subscript"/>
        </w:rPr>
        <w:t>макс.</w:t>
      </w:r>
      <w:r>
        <w:rPr>
          <w:sz w:val="28"/>
        </w:rPr>
        <w:t>;</w:t>
      </w:r>
    </w:p>
    <w:p>
      <w:pPr>
        <w:pStyle w:val="Normal"/>
        <w:tabs>
          <w:tab w:val="clear" w:pos="720"/>
          <w:tab w:val="left" w:pos="1080" w:leader="none"/>
        </w:tabs>
        <w:ind w:firstLine="540"/>
        <w:rPr>
          <w:sz w:val="28"/>
        </w:rPr>
      </w:pPr>
      <w:r>
        <w:rPr>
          <w:rFonts w:eastAsia="Symbol" w:cs="Symbol" w:ascii="Symbol" w:hAnsi="Symbol"/>
          <w:sz w:val="28"/>
        </w:rPr>
        <w:t></w:t>
      </w:r>
      <w:r>
        <w:rPr>
          <w:sz w:val="28"/>
        </w:rPr>
        <w:t xml:space="preserve"> </w:t>
      </w:r>
      <w:r>
        <w:rPr>
          <w:sz w:val="28"/>
        </w:rPr>
        <w:t xml:space="preserve">2,5 % на расходах от 0,2 </w:t>
      </w:r>
      <w:r>
        <w:rPr>
          <w:sz w:val="28"/>
          <w:lang w:val="en-US"/>
        </w:rPr>
        <w:t>Q</w:t>
      </w:r>
      <w:r>
        <w:rPr>
          <w:sz w:val="28"/>
        </w:rPr>
        <w:t xml:space="preserve"> </w:t>
      </w:r>
      <w:r>
        <w:rPr>
          <w:sz w:val="28"/>
          <w:vertAlign w:val="subscript"/>
        </w:rPr>
        <w:t>макс</w:t>
      </w:r>
      <w:r>
        <w:rPr>
          <w:sz w:val="28"/>
        </w:rPr>
        <w:t xml:space="preserve"> до </w:t>
      </w:r>
      <w:r>
        <w:rPr>
          <w:sz w:val="28"/>
          <w:lang w:val="en-US"/>
        </w:rPr>
        <w:t>Q</w:t>
      </w:r>
      <w:r>
        <w:rPr>
          <w:sz w:val="28"/>
        </w:rPr>
        <w:t xml:space="preserve"> </w:t>
      </w:r>
      <w:r>
        <w:rPr>
          <w:sz w:val="28"/>
          <w:vertAlign w:val="subscript"/>
        </w:rPr>
        <w:t>мин.</w:t>
      </w:r>
    </w:p>
    <w:p>
      <w:pPr>
        <w:pStyle w:val="Normal"/>
        <w:ind w:firstLine="567"/>
        <w:rPr>
          <w:sz w:val="28"/>
        </w:rPr>
      </w:pPr>
      <w:r>
        <w:rPr>
          <w:sz w:val="28"/>
        </w:rPr>
      </w:r>
    </w:p>
    <w:p>
      <w:pPr>
        <w:pStyle w:val="Normal"/>
        <w:ind w:firstLine="567"/>
        <w:rPr>
          <w:sz w:val="28"/>
        </w:rPr>
      </w:pPr>
      <w:r>
        <w:rPr>
          <w:sz w:val="28"/>
        </w:rPr>
      </w:r>
    </w:p>
    <w:p>
      <w:pPr>
        <w:pStyle w:val="Normal"/>
        <w:ind w:firstLine="567"/>
        <w:rPr>
          <w:sz w:val="28"/>
        </w:rPr>
      </w:pPr>
      <w:r>
        <w:rPr>
          <w:sz w:val="28"/>
        </w:rPr>
      </w:r>
    </w:p>
    <w:p>
      <w:pPr>
        <w:pStyle w:val="Heading5"/>
        <w:numPr>
          <w:ilvl w:val="0"/>
          <w:numId w:val="2"/>
        </w:numPr>
        <w:ind w:left="0" w:firstLine="540"/>
        <w:rPr>
          <w:b/>
          <w:b/>
        </w:rPr>
      </w:pPr>
      <w:r>
        <w:rPr>
          <w:b/>
        </w:rPr>
        <w:t xml:space="preserve">  </w:t>
      </w:r>
      <w:r>
        <w:rPr>
          <w:b/>
        </w:rPr>
        <w:t>ОФОРМЛЕНИЕ РЕЗУЛЬТАТОВ ПОВЕРКИ</w:t>
      </w:r>
    </w:p>
    <w:p>
      <w:pPr>
        <w:pStyle w:val="Normal"/>
        <w:ind w:left="-360" w:firstLine="540"/>
        <w:jc w:val="center"/>
        <w:rPr>
          <w:b/>
          <w:b/>
          <w:sz w:val="28"/>
        </w:rPr>
      </w:pPr>
      <w:r>
        <w:rPr>
          <w:b/>
          <w:sz w:val="28"/>
        </w:rPr>
      </w:r>
    </w:p>
    <w:p>
      <w:pPr>
        <w:pStyle w:val="2"/>
        <w:ind w:left="0" w:firstLine="540"/>
        <w:jc w:val="left"/>
        <w:rPr/>
      </w:pPr>
      <w:r>
        <w:rPr/>
        <w:t xml:space="preserve">7.1 Результаты поверки оформляются протоколом. </w:t>
      </w:r>
    </w:p>
    <w:p>
      <w:pPr>
        <w:pStyle w:val="BodyText2"/>
        <w:ind w:firstLine="540"/>
        <w:rPr>
          <w:rFonts w:ascii="Times New Roman" w:hAnsi="Times New Roman" w:cs="Times New Roman"/>
        </w:rPr>
      </w:pPr>
      <w:r>
        <w:rPr>
          <w:rFonts w:cs="Times New Roman" w:ascii="Times New Roman" w:hAnsi="Times New Roman"/>
        </w:rPr>
        <w:t>7.2 При положительных результатах поверки комплекс клеймят на пломбе    электрического    соединителя       счетчика  в    соответствии     с ПР 50.2.007-2001 и оформляют свидетельство о поверке.</w:t>
      </w:r>
    </w:p>
    <w:p>
      <w:pPr>
        <w:pStyle w:val="Normal"/>
        <w:ind w:firstLine="540"/>
        <w:jc w:val="both"/>
        <w:rPr>
          <w:sz w:val="28"/>
        </w:rPr>
      </w:pPr>
      <w:r>
        <w:rPr>
          <w:sz w:val="28"/>
        </w:rPr>
        <w:t>7.3 При отрицательных результатах поверки комплекс к применению не допускают, в протоколе делается запись о его непригодности к эксплуатации, и выдают извещение о непригодности, в соответствии с ПР 50.2.006-94.</w:t>
      </w:r>
    </w:p>
    <w:p>
      <w:pPr>
        <w:pStyle w:val="Heading9"/>
        <w:ind w:left="-360" w:firstLine="540"/>
        <w:rPr>
          <w:sz w:val="28"/>
        </w:rPr>
      </w:pPr>
      <w:r>
        <w:rPr>
          <w:sz w:val="2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1701" w:right="851" w:header="0" w:top="1134" w:footer="0" w:bottom="1701" w:gutter="0"/>
          <w:pgNumType w:fmt="decimal"/>
          <w:formProt w:val="false"/>
          <w:textDirection w:val="lrTb"/>
          <w:docGrid w:type="default" w:linePitch="360" w:charSpace="0"/>
        </w:sectPr>
        <w:pStyle w:val="Normal"/>
        <w:rPr/>
      </w:pPr>
      <w:r>
        <w:rPr/>
      </w:r>
    </w:p>
    <w:p>
      <w:pPr>
        <w:pStyle w:val="Normal"/>
        <w:rPr/>
      </w:pPr>
      <w:r>
        <w:rPr/>
        <mc:AlternateContent>
          <mc:Choice Requires="wps">
            <w:drawing>
              <wp:anchor behindDoc="0" distT="0" distB="0" distL="114935" distR="114935" simplePos="0" locked="0" layoutInCell="0" allowOverlap="1" relativeHeight="23">
                <wp:simplePos x="0" y="0"/>
                <wp:positionH relativeFrom="column">
                  <wp:posOffset>5791200</wp:posOffset>
                </wp:positionH>
                <wp:positionV relativeFrom="paragraph">
                  <wp:posOffset>76200</wp:posOffset>
                </wp:positionV>
                <wp:extent cx="3382010" cy="2219960"/>
                <wp:effectExtent l="0" t="0" r="0" b="0"/>
                <wp:wrapNone/>
                <wp:docPr id="1" name=""/>
                <a:graphic xmlns:a="http://schemas.openxmlformats.org/drawingml/2006/main">
                  <a:graphicData uri="http://schemas.microsoft.com/office/word/2010/wordprocessingShape">
                    <wps:wsp>
                      <wps:cNvSpPr/>
                      <wps:spPr>
                        <a:xfrm>
                          <a:off x="0" y="0"/>
                          <a:ext cx="3381480" cy="2219400"/>
                        </a:xfrm>
                        <a:prstGeom prst="rect">
                          <a:avLst/>
                        </a:prstGeom>
                        <a:solidFill>
                          <a:srgbClr val="ffffff"/>
                        </a:solidFill>
                        <a:ln w="12600">
                          <a:solidFill>
                            <a:srgbClr val="000000"/>
                          </a:solidFill>
                          <a:prstDash val="dash"/>
                          <a:miter/>
                        </a:ln>
                      </wps:spPr>
                      <wps:style>
                        <a:lnRef idx="0"/>
                        <a:fillRef idx="0"/>
                        <a:effectRef idx="0"/>
                        <a:fontRef idx="minor"/>
                      </wps:style>
                      <wps:bodyPr/>
                    </wps:wsp>
                  </a:graphicData>
                </a:graphic>
              </wp:anchor>
            </w:drawing>
          </mc:Choice>
          <mc:Fallback>
            <w:pict>
              <v:rect id="shape_0" fillcolor="white" stroked="t" style="position:absolute;margin-left:456pt;margin-top:6pt;width:266.2pt;height:174.7pt;mso-wrap-style:none;v-text-anchor:middle">
                <v:fill o:detectmouseclick="t" type="solid" color2="black"/>
                <v:stroke color="black" weight="12600" dashstyle="dash" joinstyle="miter" endcap="flat"/>
                <w10:wrap type="none"/>
              </v:rect>
            </w:pict>
          </mc:Fallback>
        </mc:AlternateContent>
        <w:t xml:space="preserve"> </w:t>
      </w:r>
      <w:r>
        <w:rPr/>
        <w:t xml:space="preserve">                                                                    </w:t>
      </w:r>
      <w:r>
        <mc:AlternateContent>
          <mc:Choice Requires="wps">
            <w:drawing>
              <wp:anchor behindDoc="0" distT="0" distB="0" distL="114935" distR="114935" simplePos="0" locked="0" layoutInCell="0" allowOverlap="1" relativeHeight="25">
                <wp:simplePos x="0" y="0"/>
                <wp:positionH relativeFrom="column">
                  <wp:posOffset>7286625</wp:posOffset>
                </wp:positionH>
                <wp:positionV relativeFrom="paragraph">
                  <wp:posOffset>200025</wp:posOffset>
                </wp:positionV>
                <wp:extent cx="1657350" cy="857250"/>
                <wp:effectExtent l="0" t="0" r="0" b="0"/>
                <wp:wrapNone/>
                <wp:docPr id="2" name="Frame2"/>
                <a:graphic xmlns:a="http://schemas.openxmlformats.org/drawingml/2006/main">
                  <a:graphicData uri="http://schemas.microsoft.com/office/word/2010/wordprocessingShape">
                    <wps:wsp>
                      <wps:cNvSpPr txBox="1"/>
                      <wps:spPr>
                        <a:xfrm>
                          <a:off x="0" y="0"/>
                          <a:ext cx="1657350" cy="857250"/>
                        </a:xfrm>
                        <a:prstGeom prst="rect"/>
                        <a:solidFill>
                          <a:srgbClr val="FFFFFF"/>
                        </a:solidFill>
                        <a:ln w="28575">
                          <a:solidFill>
                            <a:srgbClr val="000000"/>
                          </a:solidFill>
                        </a:ln>
                      </wps:spPr>
                      <wps:txbx>
                        <w:txbxContent>
                          <w:p>
                            <w:pPr>
                              <w:pStyle w:val="Normal"/>
                              <w:jc w:val="center"/>
                              <w:rPr/>
                            </w:pPr>
                            <w:r>
                              <w:rPr/>
                            </w:r>
                          </w:p>
                          <w:p>
                            <w:pPr>
                              <w:pStyle w:val="Heading4"/>
                              <w:ind w:left="-360" w:firstLine="360"/>
                              <w:rPr>
                                <w:bCs/>
                                <w:sz w:val="36"/>
                              </w:rPr>
                            </w:pPr>
                            <w:r>
                              <w:rPr>
                                <w:bCs/>
                                <w:sz w:val="36"/>
                              </w:rPr>
                              <w:t xml:space="preserve">          </w:t>
                            </w:r>
                            <w:r>
                              <w:rPr>
                                <w:bCs/>
                                <w:sz w:val="36"/>
                              </w:rPr>
                              <w:t>ПК</w:t>
                            </w:r>
                          </w:p>
                        </w:txbxContent>
                      </wps:txbx>
                      <wps:bodyPr anchor="t" lIns="91440" tIns="45720" rIns="91440" bIns="45720">
                        <a:noAutofit/>
                      </wps:bodyPr>
                    </wps:wsp>
                  </a:graphicData>
                </a:graphic>
              </wp:anchor>
            </w:drawing>
          </mc:Choice>
          <mc:Fallback>
            <w:pict>
              <v:rect fillcolor="#FFFFFF" strokecolor="#000000" strokeweight="2pt" style="position:absolute;rotation:0;width:130.5pt;height:67.5pt;mso-wrap-distance-left:9.05pt;mso-wrap-distance-right:9.05pt;mso-wrap-distance-top:0pt;mso-wrap-distance-bottom:0pt;margin-top:15.75pt;mso-position-vertical-relative:text;margin-left:573.75pt;mso-position-horizontal-relative:text">
                <v:textbox>
                  <w:txbxContent>
                    <w:p>
                      <w:pPr>
                        <w:pStyle w:val="Normal"/>
                        <w:jc w:val="center"/>
                        <w:rPr/>
                      </w:pPr>
                      <w:r>
                        <w:rPr/>
                      </w:r>
                    </w:p>
                    <w:p>
                      <w:pPr>
                        <w:pStyle w:val="Heading4"/>
                        <w:ind w:left="-360" w:firstLine="360"/>
                        <w:rPr>
                          <w:bCs/>
                          <w:sz w:val="36"/>
                        </w:rPr>
                      </w:pPr>
                      <w:r>
                        <w:rPr>
                          <w:bCs/>
                          <w:sz w:val="36"/>
                        </w:rPr>
                        <w:t xml:space="preserve">          </w:t>
                      </w:r>
                      <w:r>
                        <w:rPr>
                          <w:bCs/>
                          <w:sz w:val="36"/>
                        </w:rPr>
                        <w:t>ПК</w:t>
                      </w:r>
                    </w:p>
                  </w:txbxContent>
                </v:textbox>
                <w10:wrap type="none"/>
              </v:rect>
            </w:pict>
          </mc:Fallback>
        </mc:AlternateContent>
      </w:r>
      <w:r>
        <mc:AlternateContent>
          <mc:Choice Requires="wps">
            <w:drawing>
              <wp:anchor behindDoc="0" distT="0" distB="0" distL="114935" distR="114935" simplePos="0" locked="0" layoutInCell="0" allowOverlap="1" relativeHeight="72">
                <wp:simplePos x="0" y="0"/>
                <wp:positionH relativeFrom="column">
                  <wp:posOffset>3091815</wp:posOffset>
                </wp:positionH>
                <wp:positionV relativeFrom="paragraph">
                  <wp:posOffset>81915</wp:posOffset>
                </wp:positionV>
                <wp:extent cx="1000125" cy="581025"/>
                <wp:effectExtent l="0" t="0" r="0" b="0"/>
                <wp:wrapNone/>
                <wp:docPr id="3" name="Frame1"/>
                <a:graphic xmlns:a="http://schemas.openxmlformats.org/drawingml/2006/main">
                  <a:graphicData uri="http://schemas.microsoft.com/office/word/2010/wordprocessingShape">
                    <wps:wsp>
                      <wps:cNvSpPr txBox="1"/>
                      <wps:spPr>
                        <a:xfrm>
                          <a:off x="0" y="0"/>
                          <a:ext cx="1000125" cy="581025"/>
                        </a:xfrm>
                        <a:prstGeom prst="rect"/>
                        <a:solidFill>
                          <a:srgbClr val="FFFFFF"/>
                        </a:solidFill>
                        <a:ln w="19050">
                          <a:solidFill>
                            <a:srgbClr val="000000"/>
                          </a:solidFill>
                        </a:ln>
                      </wps:spPr>
                      <wps:txbx>
                        <w:txbxContent>
                          <w:p>
                            <w:pPr>
                              <w:pStyle w:val="Normal"/>
                              <w:rPr>
                                <w:b/>
                                <w:b/>
                                <w:bCs/>
                                <w:sz w:val="28"/>
                              </w:rPr>
                            </w:pPr>
                            <w:r>
                              <w:rPr>
                                <w:b/>
                                <w:bCs/>
                                <w:sz w:val="28"/>
                              </w:rPr>
                              <w:t>Задатчик давления</w:t>
                            </w:r>
                          </w:p>
                        </w:txbxContent>
                      </wps:txbx>
                      <wps:bodyPr anchor="t" lIns="91440" tIns="45720" rIns="91440" bIns="45720">
                        <a:noAutofit/>
                      </wps:bodyPr>
                    </wps:wsp>
                  </a:graphicData>
                </a:graphic>
              </wp:anchor>
            </w:drawing>
          </mc:Choice>
          <mc:Fallback>
            <w:pict>
              <v:rect fillcolor="#FFFFFF" strokecolor="#000000" strokeweight="1pt" style="position:absolute;rotation:0;width:78.75pt;height:45.75pt;mso-wrap-distance-left:9.05pt;mso-wrap-distance-right:9.05pt;mso-wrap-distance-top:0pt;mso-wrap-distance-bottom:0pt;margin-top:6.45pt;mso-position-vertical-relative:text;margin-left:243.45pt;mso-position-horizontal-relative:text">
                <v:textbox>
                  <w:txbxContent>
                    <w:p>
                      <w:pPr>
                        <w:pStyle w:val="Normal"/>
                        <w:rPr>
                          <w:b/>
                          <w:b/>
                          <w:bCs/>
                          <w:sz w:val="28"/>
                        </w:rPr>
                      </w:pPr>
                      <w:r>
                        <w:rPr>
                          <w:b/>
                          <w:bCs/>
                          <w:sz w:val="28"/>
                        </w:rPr>
                        <w:t>Задатчик давления</w:t>
                      </w:r>
                    </w:p>
                  </w:txbxContent>
                </v:textbox>
                <w10:wrap type="none"/>
              </v:rect>
            </w:pict>
          </mc:Fallback>
        </mc:AlternateContent>
      </w:r>
    </w:p>
    <w:p>
      <w:pPr>
        <w:pStyle w:val="Normal"/>
        <w:rPr/>
      </w:pPr>
      <w:r>
        <w:rPr/>
        <w:t xml:space="preserve"> </w:t>
      </w:r>
    </w:p>
    <w:p>
      <w:pPr>
        <w:pStyle w:val="Normal"/>
        <w:rPr>
          <w:b/>
          <w:b/>
          <w:sz w:val="32"/>
        </w:rPr>
      </w:pPr>
      <w:r>
        <w:rPr/>
        <w:t xml:space="preserve">                                                                                                 </w:t>
      </w:r>
    </w:p>
    <w:p>
      <w:pPr>
        <w:pStyle w:val="Normal"/>
        <w:tabs>
          <w:tab w:val="clear" w:pos="720"/>
          <w:tab w:val="left" w:pos="14570" w:leader="none"/>
        </w:tabs>
        <w:ind w:right="-190" w:hanging="0"/>
        <w:jc w:val="center"/>
        <w:rPr>
          <w:b/>
          <w:b/>
          <w:sz w:val="32"/>
          <w:lang w:val="en-US" w:eastAsia="en-US"/>
        </w:rPr>
      </w:pPr>
      <w:r>
        <mc:AlternateContent>
          <mc:Choice Requires="wps">
            <w:drawing>
              <wp:anchor behindDoc="0" distT="0" distB="0" distL="114935" distR="114935" simplePos="0" locked="0" layoutInCell="0" allowOverlap="1" relativeHeight="73">
                <wp:simplePos x="0" y="0"/>
                <wp:positionH relativeFrom="column">
                  <wp:posOffset>5244465</wp:posOffset>
                </wp:positionH>
                <wp:positionV relativeFrom="paragraph">
                  <wp:posOffset>28575</wp:posOffset>
                </wp:positionV>
                <wp:extent cx="10160" cy="2734310"/>
                <wp:effectExtent l="0" t="0" r="0" b="0"/>
                <wp:wrapNone/>
                <wp:docPr id="4" name=""/>
                <a:graphic xmlns:a="http://schemas.openxmlformats.org/drawingml/2006/main">
                  <a:graphicData uri="http://schemas.microsoft.com/office/word/2010/wordprocessingShape">
                    <wps:wsp>
                      <wps:cNvSpPr/>
                      <wps:spPr>
                        <a:xfrm flipV="1">
                          <a:off x="0" y="0"/>
                          <a:ext cx="9360" cy="273384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412.95pt,2.25pt" to="413.65pt,217.45pt" stroked="t" style="position:absolute;flip:y">
                <v:stroke color="black" weight="190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74">
                <wp:simplePos x="0" y="0"/>
                <wp:positionH relativeFrom="column">
                  <wp:posOffset>4072890</wp:posOffset>
                </wp:positionH>
                <wp:positionV relativeFrom="paragraph">
                  <wp:posOffset>38735</wp:posOffset>
                </wp:positionV>
                <wp:extent cx="1181735" cy="635"/>
                <wp:effectExtent l="0" t="0" r="0" b="0"/>
                <wp:wrapNone/>
                <wp:docPr id="5" name=""/>
                <a:graphic xmlns:a="http://schemas.openxmlformats.org/drawingml/2006/main">
                  <a:graphicData uri="http://schemas.microsoft.com/office/word/2010/wordprocessingShape">
                    <wps:wsp>
                      <wps:cNvSpPr/>
                      <wps:spPr>
                        <a:xfrm>
                          <a:off x="0" y="0"/>
                          <a:ext cx="1181160" cy="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320.7pt,3.05pt" to="413.65pt,3.05pt" stroked="t" style="position:absolute">
                <v:stroke color="black" weight="19080" joinstyle="miter" endcap="flat"/>
                <v:fill o:detectmouseclick="t" on="false"/>
                <w10:wrap type="none"/>
              </v:line>
            </w:pict>
          </mc:Fallback>
        </mc:AlternateContent>
      </w:r>
      <w:r>
        <w:rPr>
          <w:b/>
          <w:sz w:val="32"/>
          <w:lang w:val="en-US" w:eastAsia="en-US"/>
        </w:rPr>
        <w:t xml:space="preserve"> </w:t>
      </w:r>
      <w:r>
        <w:rPr>
          <w:b/>
          <w:sz w:val="32"/>
          <w:lang w:val="en-US" w:eastAsia="en-US"/>
        </w:rPr>
        <w:t xml:space="preserve"> </w:t>
      </w:r>
    </w:p>
    <w:p>
      <w:pPr>
        <w:pStyle w:val="Normal"/>
        <w:rPr>
          <w:b/>
          <w:b/>
          <w:sz w:val="36"/>
          <w:lang w:val="en-US" w:eastAsia="en-US"/>
        </w:rPr>
      </w:pPr>
      <w:r>
        <mc:AlternateContent>
          <mc:Choice Requires="wps">
            <w:drawing>
              <wp:anchor behindDoc="0" distT="0" distB="0" distL="114935" distR="114935" simplePos="0" locked="0" layoutInCell="0" allowOverlap="1" relativeHeight="66">
                <wp:simplePos x="0" y="0"/>
                <wp:positionH relativeFrom="column">
                  <wp:posOffset>4653915</wp:posOffset>
                </wp:positionH>
                <wp:positionV relativeFrom="paragraph">
                  <wp:posOffset>100330</wp:posOffset>
                </wp:positionV>
                <wp:extent cx="1270" cy="1270"/>
                <wp:effectExtent l="0" t="0" r="0" b="0"/>
                <wp:wrapNone/>
                <wp:docPr id="6" name=""/>
                <a:graphic xmlns:a="http://schemas.openxmlformats.org/drawingml/2006/main">
                  <a:graphicData uri="http://schemas.microsoft.com/office/word/2010/wordprocessingShape">
                    <wps:wsp>
                      <wps:cNvSpPr/>
                      <wps:spPr>
                        <a:xfrm flipV="1">
                          <a:off x="0" y="0"/>
                          <a:ext cx="0" cy="202896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366.45pt,7.9pt" to="366.45pt,167.6pt" stroked="t" style="position:absolute;flip:y">
                <v:stroke color="black" weight="190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67">
                <wp:simplePos x="0" y="0"/>
                <wp:positionH relativeFrom="column">
                  <wp:posOffset>4653915</wp:posOffset>
                </wp:positionH>
                <wp:positionV relativeFrom="paragraph">
                  <wp:posOffset>90805</wp:posOffset>
                </wp:positionV>
                <wp:extent cx="2658110" cy="10160"/>
                <wp:effectExtent l="0" t="0" r="0" b="0"/>
                <wp:wrapNone/>
                <wp:docPr id="7" name=""/>
                <a:graphic xmlns:a="http://schemas.openxmlformats.org/drawingml/2006/main">
                  <a:graphicData uri="http://schemas.microsoft.com/office/word/2010/wordprocessingShape">
                    <wps:wsp>
                      <wps:cNvSpPr/>
                      <wps:spPr>
                        <a:xfrm>
                          <a:off x="0" y="0"/>
                          <a:ext cx="2657520" cy="936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366.45pt,7.15pt" to="575.65pt,7.85pt" stroked="t" style="position:absolute">
                <v:stroke color="black" weight="19080" joinstyle="miter" endcap="flat"/>
                <v:fill o:detectmouseclick="t" on="false"/>
                <w10:wrap type="none"/>
              </v:line>
            </w:pict>
          </mc:Fallback>
        </mc:AlternateContent>
      </w:r>
      <w:r>
        <w:rPr>
          <w:b/>
          <w:sz w:val="36"/>
          <w:lang w:val="en-US" w:eastAsia="en-US"/>
        </w:rPr>
        <w:tab/>
      </w:r>
      <w:r>
        <w:rPr>
          <w:b/>
          <w:sz w:val="36"/>
          <w:lang w:val="en-US" w:eastAsia="en-US"/>
        </w:rPr>
        <w:tab/>
        <w:tab/>
        <w:tab/>
        <w:tab/>
        <w:tab/>
        <w:tab/>
        <w:tab/>
        <w:tab/>
        <w:tab/>
        <w:tab/>
        <w:tab/>
        <w:tab/>
        <w:tab/>
        <w:tab/>
        <w:tab/>
      </w:r>
    </w:p>
    <w:p>
      <w:pPr>
        <w:pStyle w:val="Normal"/>
        <w:jc w:val="center"/>
        <w:rPr>
          <w:b/>
          <w:b/>
          <w:sz w:val="36"/>
          <w:lang w:val="en-US" w:eastAsia="en-US"/>
        </w:rPr>
      </w:pPr>
      <w:r>
        <w:rPr>
          <w:b/>
          <w:sz w:val="36"/>
          <w:lang w:val="en-US" w:eastAsia="en-US"/>
        </w:rPr>
        <mc:AlternateContent>
          <mc:Choice Requires="wps">
            <w:drawing>
              <wp:anchor behindDoc="0" distT="0" distB="0" distL="114935" distR="114935" simplePos="0" locked="0" layoutInCell="0" allowOverlap="1" relativeHeight="26">
                <wp:simplePos x="0" y="0"/>
                <wp:positionH relativeFrom="column">
                  <wp:posOffset>8458200</wp:posOffset>
                </wp:positionH>
                <wp:positionV relativeFrom="paragraph">
                  <wp:posOffset>16510</wp:posOffset>
                </wp:positionV>
                <wp:extent cx="635" cy="561975"/>
                <wp:effectExtent l="0" t="0" r="0" b="0"/>
                <wp:wrapNone/>
                <wp:docPr id="8" name=""/>
                <a:graphic xmlns:a="http://schemas.openxmlformats.org/drawingml/2006/main">
                  <a:graphicData uri="http://schemas.microsoft.com/office/word/2010/wordprocessingShape">
                    <wps:wsp>
                      <wps:cNvSpPr/>
                      <wps:spPr>
                        <a:xfrm>
                          <a:off x="0" y="0"/>
                          <a:ext cx="0" cy="56124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666pt,1.3pt" to="666pt,45.45pt" stroked="t" style="position:absolute">
                <v:stroke color="black" weight="19080" joinstyle="miter" endcap="flat"/>
                <v:fill o:detectmouseclick="t" on="false"/>
                <w10:wrap type="none"/>
              </v:line>
            </w:pict>
          </mc:Fallback>
        </mc:AlternateContent>
      </w:r>
      <w:r>
        <mc:AlternateContent>
          <mc:Choice Requires="wps">
            <w:drawing>
              <wp:anchor behindDoc="0" distT="0" distB="0" distL="114935" distR="114935" simplePos="0" locked="0" layoutInCell="0" allowOverlap="1" relativeHeight="71">
                <wp:simplePos x="0" y="0"/>
                <wp:positionH relativeFrom="column">
                  <wp:posOffset>2572385</wp:posOffset>
                </wp:positionH>
                <wp:positionV relativeFrom="paragraph">
                  <wp:posOffset>56515</wp:posOffset>
                </wp:positionV>
                <wp:extent cx="1500505" cy="590550"/>
                <wp:effectExtent l="0" t="0" r="0" b="0"/>
                <wp:wrapNone/>
                <wp:docPr id="9" name="Frame3"/>
                <a:graphic xmlns:a="http://schemas.openxmlformats.org/drawingml/2006/main">
                  <a:graphicData uri="http://schemas.microsoft.com/office/word/2010/wordprocessingShape">
                    <wps:wsp>
                      <wps:cNvSpPr txBox="1"/>
                      <wps:spPr>
                        <a:xfrm>
                          <a:off x="0" y="0"/>
                          <a:ext cx="1500505" cy="590550"/>
                        </a:xfrm>
                        <a:prstGeom prst="rect"/>
                        <a:solidFill>
                          <a:srgbClr val="FFFFFF"/>
                        </a:solidFill>
                        <a:ln w="19050">
                          <a:solidFill>
                            <a:srgbClr val="000000"/>
                          </a:solidFill>
                        </a:ln>
                      </wps:spPr>
                      <wps:txbx>
                        <w:txbxContent>
                          <w:p>
                            <w:pPr>
                              <w:pStyle w:val="Normal"/>
                              <w:rPr/>
                            </w:pPr>
                            <w:r>
                              <w:rPr>
                                <w:b/>
                                <w:bCs/>
                                <w:sz w:val="24"/>
                              </w:rPr>
                              <w:t xml:space="preserve">       </w:t>
                            </w:r>
                            <w:r>
                              <w:rPr>
                                <w:b/>
                                <w:bCs/>
                                <w:sz w:val="28"/>
                              </w:rPr>
                              <w:t>Магазин  сопротивлений</w:t>
                            </w:r>
                          </w:p>
                        </w:txbxContent>
                      </wps:txbx>
                      <wps:bodyPr anchor="t" lIns="91440" tIns="45720" rIns="91440" bIns="45720">
                        <a:noAutofit/>
                      </wps:bodyPr>
                    </wps:wsp>
                  </a:graphicData>
                </a:graphic>
              </wp:anchor>
            </w:drawing>
          </mc:Choice>
          <mc:Fallback>
            <w:pict>
              <v:rect fillcolor="#FFFFFF" strokecolor="#000000" strokeweight="1pt" style="position:absolute;rotation:0;width:118.15pt;height:46.5pt;mso-wrap-distance-left:9.05pt;mso-wrap-distance-right:9.05pt;mso-wrap-distance-top:0pt;mso-wrap-distance-bottom:0pt;margin-top:4.45pt;mso-position-vertical-relative:text;margin-left:202.55pt;mso-position-horizontal-relative:text">
                <v:textbox>
                  <w:txbxContent>
                    <w:p>
                      <w:pPr>
                        <w:pStyle w:val="Normal"/>
                        <w:rPr/>
                      </w:pPr>
                      <w:r>
                        <w:rPr>
                          <w:b/>
                          <w:bCs/>
                          <w:sz w:val="24"/>
                        </w:rPr>
                        <w:t xml:space="preserve">       </w:t>
                      </w:r>
                      <w:r>
                        <w:rPr>
                          <w:b/>
                          <w:bCs/>
                          <w:sz w:val="28"/>
                        </w:rPr>
                        <w:t>Магазин  сопротивлений</w:t>
                      </w:r>
                    </w:p>
                  </w:txbxContent>
                </v:textbox>
                <w10:wrap type="none"/>
              </v:rect>
            </w:pict>
          </mc:Fallback>
        </mc:AlternateContent>
      </w:r>
    </w:p>
    <w:p>
      <w:pPr>
        <w:pStyle w:val="Normal"/>
        <w:jc w:val="center"/>
        <w:rPr>
          <w:b/>
          <w:b/>
          <w:sz w:val="36"/>
          <w:lang w:val="en-US" w:eastAsia="en-US"/>
        </w:rPr>
      </w:pPr>
      <w:r>
        <w:rPr>
          <w:b/>
          <w:sz w:val="36"/>
          <w:lang w:val="en-US" w:eastAsia="en-US"/>
        </w:rPr>
        <mc:AlternateContent>
          <mc:Choice Requires="wps">
            <w:drawing>
              <wp:anchor behindDoc="0" distT="0" distB="0" distL="114935" distR="114935" simplePos="0" locked="0" layoutInCell="0" allowOverlap="1" relativeHeight="76">
                <wp:simplePos x="0" y="0"/>
                <wp:positionH relativeFrom="column">
                  <wp:posOffset>5177790</wp:posOffset>
                </wp:positionH>
                <wp:positionV relativeFrom="paragraph">
                  <wp:posOffset>88900</wp:posOffset>
                </wp:positionV>
                <wp:extent cx="1270" cy="1270"/>
                <wp:effectExtent l="0" t="0" r="0" b="0"/>
                <wp:wrapNone/>
                <wp:docPr id="10" name=""/>
                <a:graphic xmlns:a="http://schemas.openxmlformats.org/drawingml/2006/main">
                  <a:graphicData uri="http://schemas.microsoft.com/office/word/2010/wordprocessingShape">
                    <wps:wsp>
                      <wps:cNvSpPr/>
                      <wps:spPr>
                        <a:xfrm flipV="1">
                          <a:off x="0" y="0"/>
                          <a:ext cx="0" cy="142884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407.7pt,7pt" to="407.7pt,119.45pt" stroked="t" style="position:absolute;flip:y">
                <v:stroke color="black" weight="190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77">
                <wp:simplePos x="0" y="0"/>
                <wp:positionH relativeFrom="column">
                  <wp:posOffset>4082415</wp:posOffset>
                </wp:positionH>
                <wp:positionV relativeFrom="paragraph">
                  <wp:posOffset>98425</wp:posOffset>
                </wp:positionV>
                <wp:extent cx="1096010" cy="635"/>
                <wp:effectExtent l="0" t="0" r="0" b="0"/>
                <wp:wrapNone/>
                <wp:docPr id="11" name=""/>
                <a:graphic xmlns:a="http://schemas.openxmlformats.org/drawingml/2006/main">
                  <a:graphicData uri="http://schemas.microsoft.com/office/word/2010/wordprocessingShape">
                    <wps:wsp>
                      <wps:cNvSpPr/>
                      <wps:spPr>
                        <a:xfrm>
                          <a:off x="0" y="0"/>
                          <a:ext cx="1095480" cy="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321.45pt,7.75pt" to="407.65pt,7.75pt" stroked="t" style="position:absolute">
                <v:stroke color="black" weight="19080" joinstyle="miter" endcap="flat"/>
                <v:fill o:detectmouseclick="t" on="false"/>
                <w10:wrap type="none"/>
              </v:line>
            </w:pict>
          </mc:Fallback>
        </mc:AlternateContent>
      </w:r>
    </w:p>
    <w:p>
      <w:pPr>
        <w:pStyle w:val="Normal"/>
        <w:tabs>
          <w:tab w:val="clear" w:pos="720"/>
          <w:tab w:val="left" w:pos="4140" w:leader="none"/>
        </w:tabs>
        <w:rPr>
          <w:b/>
          <w:b/>
          <w:sz w:val="28"/>
          <w:lang w:val="en-US" w:eastAsia="en-US"/>
        </w:rPr>
      </w:pPr>
      <w:r>
        <w:rPr>
          <w:b/>
          <w:sz w:val="28"/>
          <w:lang w:val="en-US" w:eastAsia="en-US"/>
        </w:rPr>
        <w:t xml:space="preserve"> </w:t>
      </w:r>
      <w:r>
        <w:rPr>
          <w:b/>
          <w:sz w:val="28"/>
          <w:lang w:val="en-US" w:eastAsia="en-US"/>
        </w:rPr>
        <w:t xml:space="preserve">                          </w:t>
      </w:r>
      <w:r>
        <mc:AlternateContent>
          <mc:Choice Requires="wps">
            <w:drawing>
              <wp:anchor behindDoc="0" distT="0" distB="0" distL="114935" distR="114935" simplePos="0" locked="0" layoutInCell="0" allowOverlap="1" relativeHeight="24">
                <wp:simplePos x="0" y="0"/>
                <wp:positionH relativeFrom="column">
                  <wp:posOffset>7829550</wp:posOffset>
                </wp:positionH>
                <wp:positionV relativeFrom="paragraph">
                  <wp:posOffset>37465</wp:posOffset>
                </wp:positionV>
                <wp:extent cx="1276350" cy="533400"/>
                <wp:effectExtent l="0" t="0" r="0" b="0"/>
                <wp:wrapNone/>
                <wp:docPr id="12" name="Frame4"/>
                <a:graphic xmlns:a="http://schemas.openxmlformats.org/drawingml/2006/main">
                  <a:graphicData uri="http://schemas.microsoft.com/office/word/2010/wordprocessingShape">
                    <wps:wsp>
                      <wps:cNvSpPr txBox="1"/>
                      <wps:spPr>
                        <a:xfrm>
                          <a:off x="0" y="0"/>
                          <a:ext cx="1276350" cy="533400"/>
                        </a:xfrm>
                        <a:prstGeom prst="rect"/>
                        <a:solidFill>
                          <a:srgbClr val="FFFFFF"/>
                        </a:solidFill>
                        <a:ln w="19050">
                          <a:solidFill>
                            <a:srgbClr val="000000"/>
                          </a:solidFill>
                        </a:ln>
                      </wps:spPr>
                      <wps:txbx>
                        <w:txbxContent>
                          <w:p>
                            <w:pPr>
                              <w:pStyle w:val="Heading1"/>
                              <w:rPr>
                                <w:rFonts w:ascii="Times New Roman" w:hAnsi="Times New Roman" w:cs="Times New Roman"/>
                                <w:b/>
                                <w:b/>
                                <w:bCs/>
                                <w:sz w:val="32"/>
                              </w:rPr>
                            </w:pPr>
                            <w:r>
                              <w:rPr>
                                <w:rFonts w:cs="Times New Roman" w:ascii="Times New Roman" w:hAnsi="Times New Roman"/>
                                <w:b/>
                                <w:bCs/>
                                <w:sz w:val="32"/>
                              </w:rPr>
                              <w:t>Принтер</w:t>
                            </w:r>
                          </w:p>
                        </w:txbxContent>
                      </wps:txbx>
                      <wps:bodyPr anchor="t" lIns="91440" tIns="45720" rIns="91440" bIns="45720">
                        <a:noAutofit/>
                      </wps:bodyPr>
                    </wps:wsp>
                  </a:graphicData>
                </a:graphic>
              </wp:anchor>
            </w:drawing>
          </mc:Choice>
          <mc:Fallback>
            <w:pict>
              <v:rect fillcolor="#FFFFFF" strokecolor="#000000" strokeweight="1pt" style="position:absolute;rotation:0;width:100.5pt;height:42pt;mso-wrap-distance-left:9.05pt;mso-wrap-distance-right:9.05pt;mso-wrap-distance-top:0pt;mso-wrap-distance-bottom:0pt;margin-top:2.95pt;mso-position-vertical-relative:text;margin-left:616.5pt;mso-position-horizontal-relative:text">
                <v:textbox>
                  <w:txbxContent>
                    <w:p>
                      <w:pPr>
                        <w:pStyle w:val="Heading1"/>
                        <w:rPr>
                          <w:rFonts w:ascii="Times New Roman" w:hAnsi="Times New Roman" w:cs="Times New Roman"/>
                          <w:b/>
                          <w:b/>
                          <w:bCs/>
                          <w:sz w:val="32"/>
                        </w:rPr>
                      </w:pPr>
                      <w:r>
                        <w:rPr>
                          <w:rFonts w:cs="Times New Roman" w:ascii="Times New Roman" w:hAnsi="Times New Roman"/>
                          <w:b/>
                          <w:bCs/>
                          <w:sz w:val="32"/>
                        </w:rPr>
                        <w:t>Принтер</w:t>
                      </w:r>
                    </w:p>
                  </w:txbxContent>
                </v:textbox>
                <w10:wrap type="none"/>
              </v:rect>
            </w:pict>
          </mc:Fallback>
        </mc:AlternateContent>
      </w:r>
    </w:p>
    <w:p>
      <w:pPr>
        <w:pStyle w:val="Normal"/>
        <w:tabs>
          <w:tab w:val="clear" w:pos="720"/>
          <w:tab w:val="left" w:pos="1980" w:leader="none"/>
          <w:tab w:val="center" w:pos="7001" w:leader="none"/>
        </w:tabs>
        <w:rPr>
          <w:b/>
          <w:b/>
          <w:sz w:val="28"/>
          <w:lang w:val="en-US" w:eastAsia="en-US"/>
        </w:rPr>
      </w:pPr>
      <w:r>
        <w:rPr>
          <w:b/>
          <w:sz w:val="28"/>
          <w:lang w:val="en-US" w:eastAsia="en-US"/>
        </w:rPr>
        <w:tab/>
      </w:r>
    </w:p>
    <w:p>
      <w:pPr>
        <w:pStyle w:val="Normal"/>
        <w:tabs>
          <w:tab w:val="clear" w:pos="720"/>
          <w:tab w:val="left" w:pos="2700" w:leader="none"/>
          <w:tab w:val="center" w:pos="7285" w:leader="none"/>
        </w:tabs>
        <w:rPr>
          <w:b/>
          <w:b/>
          <w:sz w:val="28"/>
          <w:lang w:val="en-US" w:eastAsia="en-US"/>
        </w:rPr>
      </w:pPr>
      <w:r>
        <w:rPr>
          <w:b/>
          <w:sz w:val="28"/>
          <w:lang w:val="en-US" w:eastAsia="en-US"/>
        </w:rPr>
        <w:t xml:space="preserve">                                       </w:t>
      </w:r>
      <w:r>
        <w:rPr>
          <w:b/>
          <w:sz w:val="28"/>
          <w:lang w:val="en-US" w:eastAsia="en-US"/>
        </w:rPr>
        <w:t xml:space="preserve">Устройство сопряжения        </w:t>
        <w:tab/>
      </w:r>
    </w:p>
    <w:p>
      <w:pPr>
        <w:pStyle w:val="Normal"/>
        <w:tabs>
          <w:tab w:val="clear" w:pos="720"/>
          <w:tab w:val="left" w:pos="3135" w:leader="none"/>
        </w:tabs>
        <w:rPr>
          <w:b/>
          <w:b/>
          <w:sz w:val="28"/>
          <w:lang w:val="en-US" w:eastAsia="en-US"/>
        </w:rPr>
      </w:pPr>
      <w:r>
        <mc:AlternateContent>
          <mc:Choice Requires="wps">
            <w:drawing>
              <wp:anchor behindDoc="0" distT="0" distB="0" distL="114935" distR="114935" simplePos="0" locked="0" layoutInCell="0" allowOverlap="1" relativeHeight="69">
                <wp:simplePos x="0" y="0"/>
                <wp:positionH relativeFrom="column">
                  <wp:posOffset>3815715</wp:posOffset>
                </wp:positionH>
                <wp:positionV relativeFrom="paragraph">
                  <wp:posOffset>11430</wp:posOffset>
                </wp:positionV>
                <wp:extent cx="657860" cy="667385"/>
                <wp:effectExtent l="0" t="0" r="0" b="0"/>
                <wp:wrapNone/>
                <wp:docPr id="13" name=""/>
                <a:graphic xmlns:a="http://schemas.openxmlformats.org/drawingml/2006/main">
                  <a:graphicData uri="http://schemas.microsoft.com/office/word/2010/wordprocessingShape">
                    <wps:wsp>
                      <wps:cNvSpPr/>
                      <wps:spPr>
                        <a:xfrm>
                          <a:off x="0" y="0"/>
                          <a:ext cx="657360" cy="66672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00.45pt,0.9pt" to="352.15pt,53.35pt" stroked="t" style="position:absolute">
                <v:stroke color="black" weight="9360" endarrow="block" endarrowwidth="medium" endarrowlength="medium"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70">
                <wp:simplePos x="0" y="0"/>
                <wp:positionH relativeFrom="column">
                  <wp:posOffset>1619250</wp:posOffset>
                </wp:positionH>
                <wp:positionV relativeFrom="paragraph">
                  <wp:posOffset>11430</wp:posOffset>
                </wp:positionV>
                <wp:extent cx="2206625" cy="4445"/>
                <wp:effectExtent l="0" t="0" r="0" b="0"/>
                <wp:wrapNone/>
                <wp:docPr id="14" name=""/>
                <a:graphic xmlns:a="http://schemas.openxmlformats.org/drawingml/2006/main">
                  <a:graphicData uri="http://schemas.microsoft.com/office/word/2010/wordprocessingShape">
                    <wps:wsp>
                      <wps:cNvSpPr/>
                      <wps:spPr>
                        <a:xfrm flipH="1">
                          <a:off x="0" y="0"/>
                          <a:ext cx="2206080" cy="396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27.5pt,0.9pt" to="301.15pt,1.15pt" stroked="t" style="position:absolute;flip:x">
                <v:stroke color="black" weight="9360" joinstyle="miter" endcap="flat"/>
                <v:fill o:detectmouseclick="t" on="false"/>
                <w10:wrap type="none"/>
              </v:line>
            </w:pict>
          </mc:Fallback>
        </mc:AlternateContent>
      </w:r>
      <w:r>
        <w:rPr>
          <w:b/>
          <w:sz w:val="36"/>
          <w:lang w:val="en-US" w:eastAsia="en-US"/>
        </w:rPr>
        <w:tab/>
      </w:r>
    </w:p>
    <w:p>
      <w:pPr>
        <w:pStyle w:val="Normal"/>
        <w:tabs>
          <w:tab w:val="clear" w:pos="720"/>
          <w:tab w:val="left" w:pos="2100" w:leader="none"/>
          <w:tab w:val="center" w:pos="7285" w:leader="none"/>
        </w:tabs>
        <w:rPr>
          <w:b/>
          <w:b/>
          <w:sz w:val="28"/>
          <w:lang w:val="en-US" w:eastAsia="en-US"/>
        </w:rPr>
      </w:pPr>
      <w:r>
        <w:rPr>
          <w:b/>
          <w:sz w:val="28"/>
          <w:lang w:val="en-US" w:eastAsia="en-US"/>
        </w:rPr>
        <w:tab/>
        <w:t xml:space="preserve">               Сопло</w:t>
      </w:r>
    </w:p>
    <w:p>
      <w:pPr>
        <w:pStyle w:val="Normal"/>
        <w:jc w:val="center"/>
        <w:rPr>
          <w:b/>
          <w:b/>
          <w:sz w:val="36"/>
          <w:lang w:val="en-US" w:eastAsia="en-US"/>
        </w:rPr>
      </w:pPr>
      <w:r>
        <w:rPr>
          <w:b/>
          <w:sz w:val="36"/>
          <w:lang w:val="en-US" w:eastAsia="en-US"/>
        </w:rPr>
        <mc:AlternateContent>
          <mc:Choice Requires="wps">
            <w:drawing>
              <wp:anchor behindDoc="0" distT="0" distB="0" distL="114935" distR="114935" simplePos="0" locked="0" layoutInCell="0" allowOverlap="1" relativeHeight="43">
                <wp:simplePos x="0" y="0"/>
                <wp:positionH relativeFrom="column">
                  <wp:posOffset>2571750</wp:posOffset>
                </wp:positionH>
                <wp:positionV relativeFrom="paragraph">
                  <wp:posOffset>17145</wp:posOffset>
                </wp:positionV>
                <wp:extent cx="305435" cy="629285"/>
                <wp:effectExtent l="0" t="0" r="0" b="0"/>
                <wp:wrapNone/>
                <wp:docPr id="15" name=""/>
                <a:graphic xmlns:a="http://schemas.openxmlformats.org/drawingml/2006/main">
                  <a:graphicData uri="http://schemas.microsoft.com/office/word/2010/wordprocessingShape">
                    <wps:wsp>
                      <wps:cNvSpPr/>
                      <wps:spPr>
                        <a:xfrm>
                          <a:off x="0" y="0"/>
                          <a:ext cx="304920" cy="6285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02.5pt,1.35pt" to="226.45pt,50.8pt" stroked="t" style="position:absolute">
                <v:stroke color="black" weight="9360" endarrow="block" endarrowwidth="medium" endarrowlength="medium"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44">
                <wp:simplePos x="0" y="0"/>
                <wp:positionH relativeFrom="column">
                  <wp:posOffset>1950085</wp:posOffset>
                </wp:positionH>
                <wp:positionV relativeFrom="paragraph">
                  <wp:posOffset>36195</wp:posOffset>
                </wp:positionV>
                <wp:extent cx="619760" cy="1270"/>
                <wp:effectExtent l="0" t="0" r="0" b="0"/>
                <wp:wrapNone/>
                <wp:docPr id="16" name=""/>
                <a:graphic xmlns:a="http://schemas.openxmlformats.org/drawingml/2006/main">
                  <a:graphicData uri="http://schemas.microsoft.com/office/word/2010/wordprocessingShape">
                    <wps:wsp>
                      <wps:cNvSpPr/>
                      <wps:spPr>
                        <a:xfrm flipH="1">
                          <a:off x="0" y="0"/>
                          <a:ext cx="6192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53.55pt,2.85pt" to="202.25pt,2.85pt" stroked="t" style="position:absolute;flip:x">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63">
                <wp:simplePos x="0" y="0"/>
                <wp:positionH relativeFrom="column">
                  <wp:posOffset>4791075</wp:posOffset>
                </wp:positionH>
                <wp:positionV relativeFrom="paragraph">
                  <wp:posOffset>137160</wp:posOffset>
                </wp:positionV>
                <wp:extent cx="300990" cy="281940"/>
                <wp:effectExtent l="0" t="0" r="0" b="0"/>
                <wp:wrapNone/>
                <wp:docPr id="17" name=""/>
                <a:graphic xmlns:a="http://schemas.openxmlformats.org/drawingml/2006/main">
                  <a:graphicData uri="http://schemas.microsoft.com/office/word/2010/wordprocessingShape">
                    <wps:wsp>
                      <wps:cNvSpPr/>
                      <wps:spPr>
                        <a:xfrm>
                          <a:off x="0" y="0"/>
                          <a:ext cx="300240" cy="281160"/>
                        </a:xfrm>
                        <a:prstGeom prst="ellipse">
                          <a:avLst/>
                        </a:prstGeom>
                        <a:solidFill>
                          <a:srgbClr val="ffffff"/>
                        </a:solidFill>
                        <a:ln w="19080">
                          <a:solidFill>
                            <a:srgbClr val="000000"/>
                          </a:solidFill>
                          <a:miter/>
                        </a:ln>
                      </wps:spPr>
                      <wps:style>
                        <a:lnRef idx="0"/>
                        <a:fillRef idx="0"/>
                        <a:effectRef idx="0"/>
                        <a:fontRef idx="minor"/>
                      </wps:style>
                      <wps:bodyPr/>
                    </wps:wsp>
                  </a:graphicData>
                </a:graphic>
              </wp:anchor>
            </w:drawing>
          </mc:Choice>
          <mc:Fallback>
            <w:pict>
              <v:oval id="shape_0" fillcolor="white" stroked="t" style="position:absolute;margin-left:377.25pt;margin-top:10.8pt;width:23.6pt;height:22.1pt;mso-wrap-style:none;v-text-anchor:middle">
                <v:fill o:detectmouseclick="t" type="solid" color2="black"/>
                <v:stroke color="black" weight="19080" joinstyle="miter" endcap="flat"/>
                <w10:wrap type="none"/>
              </v:oval>
            </w:pict>
          </mc:Fallback>
        </mc:AlternateContent>
        <mc:AlternateContent>
          <mc:Choice Requires="wps">
            <w:drawing>
              <wp:anchor behindDoc="0" distT="0" distB="0" distL="114935" distR="114935" simplePos="0" locked="0" layoutInCell="0" allowOverlap="1" relativeHeight="75">
                <wp:simplePos x="0" y="0"/>
                <wp:positionH relativeFrom="column">
                  <wp:posOffset>5101590</wp:posOffset>
                </wp:positionH>
                <wp:positionV relativeFrom="paragraph">
                  <wp:posOffset>222250</wp:posOffset>
                </wp:positionV>
                <wp:extent cx="76835" cy="10160"/>
                <wp:effectExtent l="0" t="0" r="0" b="0"/>
                <wp:wrapNone/>
                <wp:docPr id="18" name=""/>
                <a:graphic xmlns:a="http://schemas.openxmlformats.org/drawingml/2006/main">
                  <a:graphicData uri="http://schemas.microsoft.com/office/word/2010/wordprocessingShape">
                    <wps:wsp>
                      <wps:cNvSpPr/>
                      <wps:spPr>
                        <a:xfrm flipV="1">
                          <a:off x="0" y="0"/>
                          <a:ext cx="76320" cy="936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401.7pt,17.5pt" to="407.65pt,18.2pt" stroked="t" style="position:absolute;flip:y">
                <v:stroke color="black" weight="19080" joinstyle="miter" endcap="flat"/>
                <v:fill o:detectmouseclick="t" on="false"/>
                <w10:wrap type="none"/>
              </v:line>
            </w:pict>
          </mc:Fallback>
        </mc:AlternateContent>
      </w:r>
    </w:p>
    <w:p>
      <w:pPr>
        <w:pStyle w:val="Normal"/>
        <w:tabs>
          <w:tab w:val="clear" w:pos="720"/>
          <w:tab w:val="left" w:pos="1815" w:leader="none"/>
          <w:tab w:val="center" w:pos="7285" w:leader="none"/>
          <w:tab w:val="left" w:pos="11385" w:leader="none"/>
        </w:tabs>
        <w:rPr/>
      </w:pPr>
      <w:r>
        <mc:AlternateContent>
          <mc:Choice Requires="wps">
            <w:drawing>
              <wp:anchor behindDoc="0" distT="0" distB="0" distL="114935" distR="114935" simplePos="0" locked="0" layoutInCell="0" allowOverlap="1" relativeHeight="60">
                <wp:simplePos x="0" y="0"/>
                <wp:positionH relativeFrom="column">
                  <wp:posOffset>7109460</wp:posOffset>
                </wp:positionH>
                <wp:positionV relativeFrom="paragraph">
                  <wp:posOffset>93345</wp:posOffset>
                </wp:positionV>
                <wp:extent cx="86360" cy="534035"/>
                <wp:effectExtent l="0" t="0" r="0" b="0"/>
                <wp:wrapNone/>
                <wp:docPr id="19" name=""/>
                <a:graphic xmlns:a="http://schemas.openxmlformats.org/drawingml/2006/main">
                  <a:graphicData uri="http://schemas.microsoft.com/office/word/2010/wordprocessingShape">
                    <wps:wsp>
                      <wps:cNvSpPr/>
                      <wps:spPr>
                        <a:xfrm>
                          <a:off x="0" y="0"/>
                          <a:ext cx="85680" cy="533520"/>
                        </a:xfrm>
                        <a:prstGeom prst="ellipse">
                          <a:avLst/>
                        </a:prstGeom>
                        <a:solidFill>
                          <a:srgbClr val="ffffff"/>
                        </a:solidFill>
                        <a:ln w="19080">
                          <a:solidFill>
                            <a:srgbClr val="000000"/>
                          </a:solidFill>
                          <a:miter/>
                        </a:ln>
                      </wps:spPr>
                      <wps:style>
                        <a:lnRef idx="0"/>
                        <a:fillRef idx="0"/>
                        <a:effectRef idx="0"/>
                        <a:fontRef idx="minor"/>
                      </wps:style>
                      <wps:bodyPr/>
                    </wps:wsp>
                  </a:graphicData>
                </a:graphic>
              </wp:anchor>
            </w:drawing>
          </mc:Choice>
          <mc:Fallback>
            <w:pict>
              <v:oval id="shape_0" fillcolor="white" stroked="t" style="position:absolute;margin-left:559.8pt;margin-top:7.35pt;width:6.7pt;height:41.95pt;mso-wrap-style:none;v-text-anchor:middle">
                <v:fill o:detectmouseclick="t" type="solid" color2="black"/>
                <v:stroke color="black" weight="19080" joinstyle="miter" endcap="flat"/>
                <w10:wrap type="none"/>
              </v:oval>
            </w:pict>
          </mc:Fallback>
        </mc:AlternateContent>
        <mc:AlternateContent>
          <mc:Choice Requires="wps">
            <w:drawing>
              <wp:anchor behindDoc="0" distT="0" distB="0" distL="114935" distR="114935" simplePos="0" locked="0" layoutInCell="0" allowOverlap="1" relativeHeight="61">
                <wp:simplePos x="0" y="0"/>
                <wp:positionH relativeFrom="column">
                  <wp:posOffset>7404735</wp:posOffset>
                </wp:positionH>
                <wp:positionV relativeFrom="paragraph">
                  <wp:posOffset>226695</wp:posOffset>
                </wp:positionV>
                <wp:extent cx="962660" cy="635"/>
                <wp:effectExtent l="0" t="0" r="0" b="0"/>
                <wp:wrapNone/>
                <wp:docPr id="20" name=""/>
                <a:graphic xmlns:a="http://schemas.openxmlformats.org/drawingml/2006/main">
                  <a:graphicData uri="http://schemas.microsoft.com/office/word/2010/wordprocessingShape">
                    <wps:wsp>
                      <wps:cNvSpPr/>
                      <wps:spPr>
                        <a:xfrm>
                          <a:off x="0" y="0"/>
                          <a:ext cx="9619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583.05pt,17.85pt" to="658.75pt,17.85pt" stroked="t" style="position:absolute">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62">
                <wp:simplePos x="0" y="0"/>
                <wp:positionH relativeFrom="column">
                  <wp:posOffset>7204710</wp:posOffset>
                </wp:positionH>
                <wp:positionV relativeFrom="paragraph">
                  <wp:posOffset>226695</wp:posOffset>
                </wp:positionV>
                <wp:extent cx="191135" cy="110490"/>
                <wp:effectExtent l="0" t="0" r="0" b="0"/>
                <wp:wrapNone/>
                <wp:docPr id="21" name=""/>
                <a:graphic xmlns:a="http://schemas.openxmlformats.org/drawingml/2006/main">
                  <a:graphicData uri="http://schemas.microsoft.com/office/word/2010/wordprocessingShape">
                    <wps:wsp>
                      <wps:cNvSpPr/>
                      <wps:spPr>
                        <a:xfrm flipH="1">
                          <a:off x="0" y="0"/>
                          <a:ext cx="190440" cy="1098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567.3pt,17.85pt" to="582.25pt,26.45pt" stroked="t" style="position:absolute;flip:x">
                <v:stroke color="black" weight="9360" endarrow="block" endarrowwidth="medium" endarrowlength="medium"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64">
                <wp:simplePos x="0" y="0"/>
                <wp:positionH relativeFrom="column">
                  <wp:posOffset>4892040</wp:posOffset>
                </wp:positionH>
                <wp:positionV relativeFrom="paragraph">
                  <wp:posOffset>157480</wp:posOffset>
                </wp:positionV>
                <wp:extent cx="1270" cy="1270"/>
                <wp:effectExtent l="0" t="0" r="0" b="0"/>
                <wp:wrapNone/>
                <wp:docPr id="22" name=""/>
                <a:graphic xmlns:a="http://schemas.openxmlformats.org/drawingml/2006/main">
                  <a:graphicData uri="http://schemas.microsoft.com/office/word/2010/wordprocessingShape">
                    <wps:wsp>
                      <wps:cNvSpPr/>
                      <wps:spPr>
                        <a:xfrm flipV="1">
                          <a:off x="0" y="0"/>
                          <a:ext cx="0" cy="8568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385.2pt,12.4pt" to="385.2pt,19.1pt" stroked="t" style="position:absolute;flip:y">
                <v:stroke color="black" weight="190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65">
                <wp:simplePos x="0" y="0"/>
                <wp:positionH relativeFrom="column">
                  <wp:posOffset>4996815</wp:posOffset>
                </wp:positionH>
                <wp:positionV relativeFrom="paragraph">
                  <wp:posOffset>157480</wp:posOffset>
                </wp:positionV>
                <wp:extent cx="1270" cy="1270"/>
                <wp:effectExtent l="0" t="0" r="0" b="0"/>
                <wp:wrapNone/>
                <wp:docPr id="23" name=""/>
                <a:graphic xmlns:a="http://schemas.openxmlformats.org/drawingml/2006/main">
                  <a:graphicData uri="http://schemas.microsoft.com/office/word/2010/wordprocessingShape">
                    <wps:wsp>
                      <wps:cNvSpPr/>
                      <wps:spPr>
                        <a:xfrm flipV="1">
                          <a:off x="0" y="0"/>
                          <a:ext cx="0" cy="9540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393.45pt,12.4pt" to="393.45pt,19.85pt" stroked="t" style="position:absolute;flip:y">
                <v:stroke color="black" weight="190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68">
                <wp:simplePos x="0" y="0"/>
                <wp:positionH relativeFrom="column">
                  <wp:posOffset>4491990</wp:posOffset>
                </wp:positionH>
                <wp:positionV relativeFrom="paragraph">
                  <wp:posOffset>5080</wp:posOffset>
                </wp:positionV>
                <wp:extent cx="305435" cy="95885"/>
                <wp:effectExtent l="0" t="0" r="0" b="0"/>
                <wp:wrapNone/>
                <wp:docPr id="24" name=""/>
                <a:graphic xmlns:a="http://schemas.openxmlformats.org/drawingml/2006/main">
                  <a:graphicData uri="http://schemas.microsoft.com/office/word/2010/wordprocessingShape">
                    <wps:wsp>
                      <wps:cNvSpPr/>
                      <wps:spPr>
                        <a:xfrm>
                          <a:off x="0" y="0"/>
                          <a:ext cx="304920" cy="95400"/>
                        </a:xfrm>
                        <a:prstGeom prst="rect">
                          <a:avLst/>
                        </a:prstGeom>
                        <a:solidFill>
                          <a:srgbClr val="ffffff"/>
                        </a:solidFill>
                        <a:ln w="1908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353.7pt;margin-top:0.4pt;width:23.95pt;height:7.45pt;mso-wrap-style:none;v-text-anchor:middle">
                <v:fill o:detectmouseclick="t" type="solid" color2="black"/>
                <v:stroke color="black" weight="19080" joinstyle="miter" endcap="flat"/>
                <w10:wrap type="none"/>
              </v:rect>
            </w:pict>
          </mc:Fallback>
        </mc:AlternateContent>
      </w:r>
      <w:r>
        <w:rPr>
          <w:b/>
          <w:sz w:val="36"/>
          <w:lang w:val="en-US" w:eastAsia="en-US"/>
        </w:rPr>
        <w:tab/>
      </w:r>
      <w:r>
        <w:rPr>
          <w:b/>
          <w:sz w:val="28"/>
          <w:lang w:val="en-US" w:eastAsia="en-US"/>
        </w:rPr>
        <w:tab/>
        <w:tab/>
        <w:t xml:space="preserve">   Термометр</w:t>
      </w:r>
    </w:p>
    <w:p>
      <w:pPr>
        <w:pStyle w:val="Normal"/>
        <w:tabs>
          <w:tab w:val="clear" w:pos="720"/>
          <w:tab w:val="center" w:pos="7285" w:leader="none"/>
          <w:tab w:val="left" w:pos="11310" w:leader="none"/>
          <w:tab w:val="left" w:pos="11344" w:leader="none"/>
          <w:tab w:val="left" w:pos="12105" w:leader="none"/>
        </w:tabs>
        <w:rPr/>
      </w:pPr>
      <w:r>
        <w:rPr/>
        <mc:AlternateContent>
          <mc:Choice Requires="wps">
            <w:drawing>
              <wp:anchor behindDoc="0" distT="0" distB="0" distL="114935" distR="114935" simplePos="0" locked="0" layoutInCell="0" allowOverlap="1" relativeHeight="28">
                <wp:simplePos x="0" y="0"/>
                <wp:positionH relativeFrom="column">
                  <wp:posOffset>4781550</wp:posOffset>
                </wp:positionH>
                <wp:positionV relativeFrom="paragraph">
                  <wp:posOffset>45085</wp:posOffset>
                </wp:positionV>
                <wp:extent cx="343535" cy="114935"/>
                <wp:effectExtent l="0" t="0" r="0" b="0"/>
                <wp:wrapNone/>
                <wp:docPr id="25" name=""/>
                <a:graphic xmlns:a="http://schemas.openxmlformats.org/drawingml/2006/main">
                  <a:graphicData uri="http://schemas.microsoft.com/office/word/2010/wordprocessingShape">
                    <wps:wsp>
                      <wps:cNvSpPr/>
                      <wps:spPr>
                        <a:xfrm>
                          <a:off x="0" y="0"/>
                          <a:ext cx="343080" cy="114480"/>
                        </a:xfrm>
                        <a:prstGeom prst="rect">
                          <a:avLst/>
                        </a:prstGeom>
                        <a:solidFill>
                          <a:srgbClr val="ffffff"/>
                        </a:solidFill>
                        <a:ln w="1908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376.5pt;margin-top:3.55pt;width:26.95pt;height:8.95pt;mso-wrap-style:none;v-text-anchor:middle">
                <v:fill o:detectmouseclick="t" type="solid" color2="black"/>
                <v:stroke color="black" weight="19080" joinstyle="miter" endcap="flat"/>
                <w10:wrap type="none"/>
              </v:rect>
            </w:pict>
          </mc:Fallback>
        </mc:AlternateContent>
        <w:tab/>
      </w:r>
      <w:r>
        <mc:AlternateContent>
          <mc:Choice Requires="wps">
            <w:drawing>
              <wp:anchor behindDoc="0" distT="0" distB="0" distL="114935" distR="114935" simplePos="0" locked="0" layoutInCell="0" allowOverlap="1" relativeHeight="29">
                <wp:simplePos x="0" y="0"/>
                <wp:positionH relativeFrom="column">
                  <wp:posOffset>4914900</wp:posOffset>
                </wp:positionH>
                <wp:positionV relativeFrom="paragraph">
                  <wp:posOffset>149860</wp:posOffset>
                </wp:positionV>
                <wp:extent cx="635" cy="635"/>
                <wp:effectExtent l="0" t="0" r="0" b="0"/>
                <wp:wrapNone/>
                <wp:docPr id="26" name=""/>
                <a:graphic xmlns:a="http://schemas.openxmlformats.org/drawingml/2006/main">
                  <a:graphicData uri="http://schemas.microsoft.com/office/word/2010/wordprocessingShape">
                    <wps:wsp>
                      <wps:cNvSpPr/>
                      <wps:spPr>
                        <a:xfrm>
                          <a:off x="0" y="0"/>
                          <a:ext cx="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87pt,11.8pt" to="387pt,11.8pt" stroked="t" style="position:absolute">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30">
                <wp:simplePos x="0" y="0"/>
                <wp:positionH relativeFrom="column">
                  <wp:posOffset>4914900</wp:posOffset>
                </wp:positionH>
                <wp:positionV relativeFrom="paragraph">
                  <wp:posOffset>149860</wp:posOffset>
                </wp:positionV>
                <wp:extent cx="635" cy="114935"/>
                <wp:effectExtent l="0" t="0" r="0" b="0"/>
                <wp:wrapNone/>
                <wp:docPr id="27" name=""/>
                <a:graphic xmlns:a="http://schemas.openxmlformats.org/drawingml/2006/main">
                  <a:graphicData uri="http://schemas.microsoft.com/office/word/2010/wordprocessingShape">
                    <wps:wsp>
                      <wps:cNvSpPr/>
                      <wps:spPr>
                        <a:xfrm>
                          <a:off x="0" y="0"/>
                          <a:ext cx="0" cy="11448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387pt,11.8pt" to="387pt,20.75pt" stroked="t" style="position:absolute">
                <v:stroke color="black" weight="190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31">
                <wp:simplePos x="0" y="0"/>
                <wp:positionH relativeFrom="column">
                  <wp:posOffset>5029200</wp:posOffset>
                </wp:positionH>
                <wp:positionV relativeFrom="paragraph">
                  <wp:posOffset>149860</wp:posOffset>
                </wp:positionV>
                <wp:extent cx="635" cy="114935"/>
                <wp:effectExtent l="0" t="0" r="0" b="0"/>
                <wp:wrapNone/>
                <wp:docPr id="28" name=""/>
                <a:graphic xmlns:a="http://schemas.openxmlformats.org/drawingml/2006/main">
                  <a:graphicData uri="http://schemas.microsoft.com/office/word/2010/wordprocessingShape">
                    <wps:wsp>
                      <wps:cNvSpPr/>
                      <wps:spPr>
                        <a:xfrm>
                          <a:off x="0" y="0"/>
                          <a:ext cx="0" cy="11448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396pt,11.8pt" to="396pt,20.75pt" stroked="t" style="position:absolute">
                <v:stroke color="black" weight="190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34">
                <wp:simplePos x="0" y="0"/>
                <wp:positionH relativeFrom="column">
                  <wp:posOffset>2628900</wp:posOffset>
                </wp:positionH>
                <wp:positionV relativeFrom="paragraph">
                  <wp:posOffset>149860</wp:posOffset>
                </wp:positionV>
                <wp:extent cx="686435" cy="686435"/>
                <wp:effectExtent l="0" t="0" r="0" b="0"/>
                <wp:wrapNone/>
                <wp:docPr id="29" name=""/>
                <a:graphic xmlns:a="http://schemas.openxmlformats.org/drawingml/2006/main">
                  <a:graphicData uri="http://schemas.microsoft.com/office/word/2010/wordprocessingShape">
                    <wps:wsp>
                      <wps:cNvSpPr/>
                      <wps:spPr>
                        <a:xfrm>
                          <a:off x="0" y="0"/>
                          <a:ext cx="685800" cy="685800"/>
                        </a:xfrm>
                        <a:prstGeom prst="ellipse">
                          <a:avLst/>
                        </a:prstGeom>
                        <a:solidFill>
                          <a:srgbClr val="ffffff"/>
                        </a:solidFill>
                        <a:ln w="19080">
                          <a:solidFill>
                            <a:srgbClr val="000000"/>
                          </a:solidFill>
                          <a:miter/>
                        </a:ln>
                      </wps:spPr>
                      <wps:style>
                        <a:lnRef idx="0"/>
                        <a:fillRef idx="0"/>
                        <a:effectRef idx="0"/>
                        <a:fontRef idx="minor"/>
                      </wps:style>
                      <wps:bodyPr/>
                    </wps:wsp>
                  </a:graphicData>
                </a:graphic>
              </wp:anchor>
            </w:drawing>
          </mc:Choice>
          <mc:Fallback>
            <w:pict>
              <v:oval id="shape_0" fillcolor="white" stroked="t" style="position:absolute;margin-left:207pt;margin-top:11.8pt;width:53.95pt;height:53.95pt;mso-wrap-style:none;v-text-anchor:middle">
                <v:fill o:detectmouseclick="t" type="solid" color2="black"/>
                <v:stroke color="black" weight="19080" joinstyle="miter" endcap="flat"/>
                <w10:wrap type="none"/>
              </v:oval>
            </w:pict>
          </mc:Fallback>
        </mc:AlternateContent>
      </w:r>
      <w:r>
        <w:rPr/>
        <w:tab/>
      </w:r>
      <w:r>
        <w:rPr/>
        <w:tab/>
        <w:tab/>
      </w:r>
    </w:p>
    <w:p>
      <w:pPr>
        <w:pStyle w:val="Heading2"/>
        <w:tabs>
          <w:tab w:val="left" w:pos="360" w:leader="none"/>
          <w:tab w:val="left" w:pos="6195" w:leader="none"/>
          <w:tab w:val="left" w:pos="9795" w:leader="none"/>
        </w:tabs>
        <w:ind w:left="-180" w:firstLine="540"/>
        <w:rPr/>
      </w:pPr>
      <w:r>
        <mc:AlternateContent>
          <mc:Choice Requires="wps">
            <w:drawing>
              <wp:anchor behindDoc="0" distT="0" distB="0" distL="114935" distR="114935" simplePos="0" locked="0" layoutInCell="0" allowOverlap="1" relativeHeight="35">
                <wp:simplePos x="0" y="0"/>
                <wp:positionH relativeFrom="column">
                  <wp:posOffset>2743200</wp:posOffset>
                </wp:positionH>
                <wp:positionV relativeFrom="paragraph">
                  <wp:posOffset>89535</wp:posOffset>
                </wp:positionV>
                <wp:extent cx="572135" cy="229235"/>
                <wp:effectExtent l="0" t="0" r="0" b="0"/>
                <wp:wrapNone/>
                <wp:docPr id="30" name=""/>
                <a:graphic xmlns:a="http://schemas.openxmlformats.org/drawingml/2006/main">
                  <a:graphicData uri="http://schemas.microsoft.com/office/word/2010/wordprocessingShape">
                    <wps:wsp>
                      <wps:cNvSpPr/>
                      <wps:spPr>
                        <a:xfrm flipH="1" flipV="1">
                          <a:off x="0" y="0"/>
                          <a:ext cx="571680" cy="22860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216pt,7.05pt" to="260.95pt,25pt" stroked="t" style="position:absolute;flip:xy">
                <v:stroke color="black" weight="19080" joinstyle="miter" endcap="flat"/>
                <v:fill o:detectmouseclick="t" on="false"/>
                <w10:wrap type="none"/>
              </v:line>
            </w:pict>
          </mc:Fallback>
        </mc:AlternateContent>
      </w:r>
      <w:r>
        <w:rPr/>
        <w:t xml:space="preserve"> </w:t>
      </w:r>
      <w:r>
        <w:rPr/>
        <w:t xml:space="preserve">                                            </w:t>
      </w:r>
      <w:r>
        <w:rPr/>
        <w:tab/>
      </w:r>
      <w:r>
        <w:rPr>
          <w:sz w:val="24"/>
        </w:rPr>
        <w:t>5 Ду</w:t>
      </w:r>
      <w:r>
        <w:rPr/>
        <w:tab/>
      </w:r>
      <w:r>
        <w:rPr>
          <w:sz w:val="24"/>
        </w:rPr>
        <w:t>10 Ду</w:t>
      </w:r>
      <w:r>
        <mc:AlternateContent>
          <mc:Choice Requires="wps">
            <w:drawing>
              <wp:anchor behindDoc="0" distT="0" distB="0" distL="114935" distR="114935" simplePos="0" locked="0" layoutInCell="0" allowOverlap="1" relativeHeight="27">
                <wp:simplePos x="0" y="0"/>
                <wp:positionH relativeFrom="column">
                  <wp:posOffset>4324350</wp:posOffset>
                </wp:positionH>
                <wp:positionV relativeFrom="paragraph">
                  <wp:posOffset>89535</wp:posOffset>
                </wp:positionV>
                <wp:extent cx="1181100" cy="609600"/>
                <wp:effectExtent l="0" t="0" r="0" b="0"/>
                <wp:wrapNone/>
                <wp:docPr id="31" name="Frame5"/>
                <a:graphic xmlns:a="http://schemas.openxmlformats.org/drawingml/2006/main">
                  <a:graphicData uri="http://schemas.microsoft.com/office/word/2010/wordprocessingShape">
                    <wps:wsp>
                      <wps:cNvSpPr txBox="1"/>
                      <wps:spPr>
                        <a:xfrm>
                          <a:off x="0" y="0"/>
                          <a:ext cx="1181100" cy="609600"/>
                        </a:xfrm>
                        <a:prstGeom prst="rect"/>
                        <a:solidFill>
                          <a:srgbClr val="FFFFFF"/>
                        </a:solidFill>
                        <a:ln w="19050">
                          <a:solidFill>
                            <a:srgbClr val="000000"/>
                          </a:solidFill>
                        </a:ln>
                      </wps:spPr>
                      <wps:txbx>
                        <w:txbxContent>
                          <w:p>
                            <w:pPr>
                              <w:pStyle w:val="Heading9"/>
                              <w:ind w:left="-360" w:firstLine="540"/>
                              <w:rPr>
                                <w:sz w:val="28"/>
                              </w:rPr>
                            </w:pPr>
                            <w:r>
                              <w:rPr>
                                <w:sz w:val="28"/>
                              </w:rPr>
                              <w:t>Комплекс</w:t>
                            </w:r>
                          </w:p>
                        </w:txbxContent>
                      </wps:txbx>
                      <wps:bodyPr anchor="t" lIns="91440" tIns="45720" rIns="91440" bIns="45720">
                        <a:noAutofit/>
                      </wps:bodyPr>
                    </wps:wsp>
                  </a:graphicData>
                </a:graphic>
              </wp:anchor>
            </w:drawing>
          </mc:Choice>
          <mc:Fallback>
            <w:pict>
              <v:rect fillcolor="#FFFFFF" strokecolor="#000000" strokeweight="1pt" style="position:absolute;rotation:0;width:93pt;height:48pt;mso-wrap-distance-left:9.05pt;mso-wrap-distance-right:9.05pt;mso-wrap-distance-top:0pt;mso-wrap-distance-bottom:0pt;margin-top:7.05pt;mso-position-vertical-relative:text;margin-left:340.5pt;mso-position-horizontal-relative:text">
                <v:textbox>
                  <w:txbxContent>
                    <w:p>
                      <w:pPr>
                        <w:pStyle w:val="Heading9"/>
                        <w:ind w:left="-360" w:firstLine="540"/>
                        <w:rPr>
                          <w:sz w:val="28"/>
                        </w:rPr>
                      </w:pPr>
                      <w:r>
                        <w:rPr>
                          <w:sz w:val="28"/>
                        </w:rPr>
                        <w:t>Комплекс</w:t>
                      </w:r>
                    </w:p>
                  </w:txbxContent>
                </v:textbox>
                <w10:wrap type="none"/>
              </v:rect>
            </w:pict>
          </mc:Fallback>
        </mc:AlternateContent>
      </w:r>
    </w:p>
    <w:p>
      <w:pPr>
        <w:pStyle w:val="Normal"/>
        <w:ind w:left="6372" w:firstLine="708"/>
        <w:rPr>
          <w:b/>
          <w:b/>
          <w:sz w:val="36"/>
          <w:lang w:val="en-US" w:eastAsia="en-US"/>
        </w:rPr>
      </w:pPr>
      <w:r>
        <w:rPr>
          <w:b/>
          <w:sz w:val="36"/>
          <w:lang w:val="en-US" w:eastAsia="en-US"/>
        </w:rPr>
        <mc:AlternateContent>
          <mc:Choice Requires="wps">
            <w:drawing>
              <wp:anchor behindDoc="0" distT="0" distB="0" distL="114935" distR="114935" simplePos="0" locked="0" layoutInCell="0" allowOverlap="1" relativeHeight="32">
                <wp:simplePos x="0" y="0"/>
                <wp:positionH relativeFrom="column">
                  <wp:posOffset>5486400</wp:posOffset>
                </wp:positionH>
                <wp:positionV relativeFrom="paragraph">
                  <wp:posOffset>142240</wp:posOffset>
                </wp:positionV>
                <wp:extent cx="1829435" cy="1270"/>
                <wp:effectExtent l="0" t="0" r="0" b="0"/>
                <wp:wrapNone/>
                <wp:docPr id="32" name=""/>
                <a:graphic xmlns:a="http://schemas.openxmlformats.org/drawingml/2006/main">
                  <a:graphicData uri="http://schemas.microsoft.com/office/word/2010/wordprocessingShape">
                    <wps:wsp>
                      <wps:cNvSpPr/>
                      <wps:spPr>
                        <a:xfrm flipH="1">
                          <a:off x="0" y="0"/>
                          <a:ext cx="1828800" cy="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432pt,11.2pt" to="575.95pt,11.2pt" stroked="t" style="position:absolute;flip:x">
                <v:stroke color="black" weight="190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33">
                <wp:simplePos x="0" y="0"/>
                <wp:positionH relativeFrom="column">
                  <wp:posOffset>3228975</wp:posOffset>
                </wp:positionH>
                <wp:positionV relativeFrom="paragraph">
                  <wp:posOffset>142240</wp:posOffset>
                </wp:positionV>
                <wp:extent cx="1143635" cy="1270"/>
                <wp:effectExtent l="0" t="0" r="0" b="0"/>
                <wp:wrapNone/>
                <wp:docPr id="33" name=""/>
                <a:graphic xmlns:a="http://schemas.openxmlformats.org/drawingml/2006/main">
                  <a:graphicData uri="http://schemas.microsoft.com/office/word/2010/wordprocessingShape">
                    <wps:wsp>
                      <wps:cNvSpPr/>
                      <wps:spPr>
                        <a:xfrm flipH="1">
                          <a:off x="0" y="0"/>
                          <a:ext cx="1143000" cy="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254.25pt,11.2pt" to="344.2pt,11.2pt" stroked="t" style="position:absolute;flip:x">
                <v:stroke color="black" weight="190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36">
                <wp:simplePos x="0" y="0"/>
                <wp:positionH relativeFrom="column">
                  <wp:posOffset>2743200</wp:posOffset>
                </wp:positionH>
                <wp:positionV relativeFrom="paragraph">
                  <wp:posOffset>113665</wp:posOffset>
                </wp:positionV>
                <wp:extent cx="572135" cy="229235"/>
                <wp:effectExtent l="0" t="0" r="0" b="0"/>
                <wp:wrapNone/>
                <wp:docPr id="34" name=""/>
                <a:graphic xmlns:a="http://schemas.openxmlformats.org/drawingml/2006/main">
                  <a:graphicData uri="http://schemas.microsoft.com/office/word/2010/wordprocessingShape">
                    <wps:wsp>
                      <wps:cNvSpPr/>
                      <wps:spPr>
                        <a:xfrm flipH="1">
                          <a:off x="0" y="0"/>
                          <a:ext cx="571680" cy="22860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216pt,8.95pt" to="260.95pt,26.9pt" stroked="t" style="position:absolute;flip:x">
                <v:stroke color="black" weight="190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37">
                <wp:simplePos x="0" y="0"/>
                <wp:positionH relativeFrom="column">
                  <wp:posOffset>1257300</wp:posOffset>
                </wp:positionH>
                <wp:positionV relativeFrom="paragraph">
                  <wp:posOffset>149860</wp:posOffset>
                </wp:positionV>
                <wp:extent cx="343535" cy="1270"/>
                <wp:effectExtent l="0" t="0" r="0" b="0"/>
                <wp:wrapNone/>
                <wp:docPr id="35" name=""/>
                <a:graphic xmlns:a="http://schemas.openxmlformats.org/drawingml/2006/main">
                  <a:graphicData uri="http://schemas.microsoft.com/office/word/2010/wordprocessingShape">
                    <wps:wsp>
                      <wps:cNvSpPr/>
                      <wps:spPr>
                        <a:xfrm flipH="1">
                          <a:off x="0" y="0"/>
                          <a:ext cx="343080" cy="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99pt,11.8pt" to="125.95pt,11.8pt" stroked="t" style="position:absolute;flip:x">
                <v:stroke color="black" weight="190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38">
                <wp:simplePos x="0" y="0"/>
                <wp:positionH relativeFrom="column">
                  <wp:posOffset>7896225</wp:posOffset>
                </wp:positionH>
                <wp:positionV relativeFrom="paragraph">
                  <wp:posOffset>142240</wp:posOffset>
                </wp:positionV>
                <wp:extent cx="457835" cy="1270"/>
                <wp:effectExtent l="0" t="0" r="0" b="0"/>
                <wp:wrapNone/>
                <wp:docPr id="36" name=""/>
                <a:graphic xmlns:a="http://schemas.openxmlformats.org/drawingml/2006/main">
                  <a:graphicData uri="http://schemas.microsoft.com/office/word/2010/wordprocessingShape">
                    <wps:wsp>
                      <wps:cNvSpPr/>
                      <wps:spPr>
                        <a:xfrm flipH="1">
                          <a:off x="0" y="0"/>
                          <a:ext cx="4572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621.75pt,11.2pt" to="657.7pt,11.2pt" stroked="t" style="position:absolute;flip:x">
                <v:stroke color="black" weight="9360" endarrow="block" endarrowwidth="medium" endarrowlength="medium"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39">
                <wp:simplePos x="0" y="0"/>
                <wp:positionH relativeFrom="column">
                  <wp:posOffset>685800</wp:posOffset>
                </wp:positionH>
                <wp:positionV relativeFrom="paragraph">
                  <wp:posOffset>149860</wp:posOffset>
                </wp:positionV>
                <wp:extent cx="457835" cy="1270"/>
                <wp:effectExtent l="0" t="0" r="0" b="0"/>
                <wp:wrapNone/>
                <wp:docPr id="37" name=""/>
                <a:graphic xmlns:a="http://schemas.openxmlformats.org/drawingml/2006/main">
                  <a:graphicData uri="http://schemas.microsoft.com/office/word/2010/wordprocessingShape">
                    <wps:wsp>
                      <wps:cNvSpPr/>
                      <wps:spPr>
                        <a:xfrm flipH="1">
                          <a:off x="0" y="0"/>
                          <a:ext cx="457200" cy="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54pt,11.8pt" to="89.95pt,11.8pt" stroked="t" style="position:absolute;flip:x">
                <v:stroke color="black" weight="9360" endarrow="block" endarrowwidth="medium" endarrowlength="medium"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40">
                <wp:simplePos x="0" y="0"/>
                <wp:positionH relativeFrom="column">
                  <wp:posOffset>3524250</wp:posOffset>
                </wp:positionH>
                <wp:positionV relativeFrom="paragraph">
                  <wp:posOffset>123190</wp:posOffset>
                </wp:positionV>
                <wp:extent cx="635" cy="800735"/>
                <wp:effectExtent l="0" t="0" r="0" b="0"/>
                <wp:wrapNone/>
                <wp:docPr id="38" name=""/>
                <a:graphic xmlns:a="http://schemas.openxmlformats.org/drawingml/2006/main">
                  <a:graphicData uri="http://schemas.microsoft.com/office/word/2010/wordprocessingShape">
                    <wps:wsp>
                      <wps:cNvSpPr/>
                      <wps:spPr>
                        <a:xfrm>
                          <a:off x="0" y="0"/>
                          <a:ext cx="0" cy="80028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277.5pt,9.7pt" to="277.5pt,72.65pt" stroked="t" style="position:absolute">
                <v:stroke color="black" weight="190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45">
                <wp:simplePos x="0" y="0"/>
                <wp:positionH relativeFrom="column">
                  <wp:posOffset>1323340</wp:posOffset>
                </wp:positionH>
                <wp:positionV relativeFrom="paragraph">
                  <wp:posOffset>139700</wp:posOffset>
                </wp:positionV>
                <wp:extent cx="1305560" cy="10160"/>
                <wp:effectExtent l="0" t="0" r="0" b="0"/>
                <wp:wrapNone/>
                <wp:docPr id="39" name=""/>
                <a:graphic xmlns:a="http://schemas.openxmlformats.org/drawingml/2006/main">
                  <a:graphicData uri="http://schemas.microsoft.com/office/word/2010/wordprocessingShape">
                    <wps:wsp>
                      <wps:cNvSpPr/>
                      <wps:spPr>
                        <a:xfrm flipH="1" flipV="1">
                          <a:off x="0" y="0"/>
                          <a:ext cx="1305000" cy="936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104.2pt,11pt" to="206.9pt,11.7pt" stroked="t" style="position:absolute;flip:xy">
                <v:stroke color="black" weight="190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48">
                <wp:simplePos x="0" y="0"/>
                <wp:positionH relativeFrom="column">
                  <wp:posOffset>1485900</wp:posOffset>
                </wp:positionH>
                <wp:positionV relativeFrom="paragraph">
                  <wp:posOffset>123190</wp:posOffset>
                </wp:positionV>
                <wp:extent cx="635" cy="343535"/>
                <wp:effectExtent l="0" t="0" r="0" b="0"/>
                <wp:wrapNone/>
                <wp:docPr id="40" name=""/>
                <a:graphic xmlns:a="http://schemas.openxmlformats.org/drawingml/2006/main">
                  <a:graphicData uri="http://schemas.microsoft.com/office/word/2010/wordprocessingShape">
                    <wps:wsp>
                      <wps:cNvSpPr/>
                      <wps:spPr>
                        <a:xfrm>
                          <a:off x="0" y="0"/>
                          <a:ext cx="0" cy="34308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117pt,9.7pt" to="117pt,36.65pt" stroked="t" style="position:absolute">
                <v:stroke color="black" weight="19080" joinstyle="miter" endcap="flat"/>
                <v:fill o:detectmouseclick="t" on="false"/>
                <w10:wrap type="none"/>
              </v:line>
            </w:pict>
          </mc:Fallback>
        </mc:AlternateContent>
      </w:r>
    </w:p>
    <w:p>
      <w:pPr>
        <w:pStyle w:val="Normal"/>
        <w:ind w:left="6372" w:firstLine="708"/>
        <w:rPr>
          <w:b/>
          <w:b/>
          <w:sz w:val="32"/>
          <w:lang w:val="en-US" w:eastAsia="en-US"/>
        </w:rPr>
      </w:pPr>
      <w:r>
        <mc:AlternateContent>
          <mc:Choice Requires="wps">
            <w:drawing>
              <wp:anchor behindDoc="0" distT="0" distB="0" distL="114935" distR="114935" simplePos="0" locked="0" layoutInCell="0" allowOverlap="1" relativeHeight="51">
                <wp:simplePos x="0" y="0"/>
                <wp:positionH relativeFrom="column">
                  <wp:posOffset>1257300</wp:posOffset>
                </wp:positionH>
                <wp:positionV relativeFrom="paragraph">
                  <wp:posOffset>203835</wp:posOffset>
                </wp:positionV>
                <wp:extent cx="457835" cy="457835"/>
                <wp:effectExtent l="0" t="0" r="0" b="0"/>
                <wp:wrapNone/>
                <wp:docPr id="41" name=""/>
                <a:graphic xmlns:a="http://schemas.openxmlformats.org/drawingml/2006/main">
                  <a:graphicData uri="http://schemas.microsoft.com/office/word/2010/wordprocessingShape">
                    <wps:wsp>
                      <wps:cNvSpPr/>
                      <wps:spPr>
                        <a:xfrm>
                          <a:off x="0" y="0"/>
                          <a:ext cx="457200" cy="457200"/>
                        </a:xfrm>
                        <a:prstGeom prst="ellipse">
                          <a:avLst/>
                        </a:prstGeom>
                        <a:solidFill>
                          <a:srgbClr val="ffffff"/>
                        </a:solidFill>
                        <a:ln w="19080">
                          <a:solidFill>
                            <a:srgbClr val="000000"/>
                          </a:solidFill>
                          <a:miter/>
                        </a:ln>
                      </wps:spPr>
                      <wps:style>
                        <a:lnRef idx="0"/>
                        <a:fillRef idx="0"/>
                        <a:effectRef idx="0"/>
                        <a:fontRef idx="minor"/>
                      </wps:style>
                      <wps:bodyPr/>
                    </wps:wsp>
                  </a:graphicData>
                </a:graphic>
              </wp:anchor>
            </w:drawing>
          </mc:Choice>
          <mc:Fallback>
            <w:pict>
              <v:oval id="shape_0" fillcolor="white" stroked="t" style="position:absolute;margin-left:99pt;margin-top:16.05pt;width:35.95pt;height:35.95pt;mso-wrap-style:none;v-text-anchor:middle">
                <v:fill o:detectmouseclick="t" type="solid" color2="black"/>
                <v:stroke color="black" weight="19080" joinstyle="miter" endcap="flat"/>
                <w10:wrap type="none"/>
              </v:oval>
            </w:pict>
          </mc:Fallback>
        </mc:AlternateContent>
      </w:r>
      <w:r>
        <w:rPr>
          <w:b/>
          <w:sz w:val="36"/>
        </w:rPr>
        <w:t xml:space="preserve"> </w:t>
      </w:r>
      <w:r>
        <w:rPr>
          <w:b/>
          <w:sz w:val="36"/>
        </w:rPr>
        <w:t xml:space="preserve"> </w:t>
      </w:r>
      <w:r>
        <w:rPr>
          <w:b/>
          <w:sz w:val="36"/>
        </w:rPr>
        <w:tab/>
        <w:tab/>
        <w:tab/>
        <w:tab/>
        <w:tab/>
        <w:tab/>
      </w:r>
      <w:r>
        <w:rPr>
          <w:b/>
          <w:sz w:val="32"/>
        </w:rPr>
        <w:t xml:space="preserve"> </w:t>
      </w:r>
    </w:p>
    <w:p>
      <w:pPr>
        <w:pStyle w:val="Heading3"/>
        <w:ind w:left="9204" w:firstLine="708"/>
        <w:rPr/>
      </w:pPr>
      <w:r>
        <mc:AlternateContent>
          <mc:Choice Requires="wps">
            <w:drawing>
              <wp:anchor behindDoc="0" distT="0" distB="0" distL="114935" distR="114935" simplePos="0" locked="0" layoutInCell="0" allowOverlap="1" relativeHeight="41">
                <wp:simplePos x="0" y="0"/>
                <wp:positionH relativeFrom="column">
                  <wp:posOffset>4343400</wp:posOffset>
                </wp:positionH>
                <wp:positionV relativeFrom="paragraph">
                  <wp:posOffset>74295</wp:posOffset>
                </wp:positionV>
                <wp:extent cx="572135" cy="572135"/>
                <wp:effectExtent l="0" t="0" r="0" b="0"/>
                <wp:wrapNone/>
                <wp:docPr id="42" name=""/>
                <a:graphic xmlns:a="http://schemas.openxmlformats.org/drawingml/2006/main">
                  <a:graphicData uri="http://schemas.microsoft.com/office/word/2010/wordprocessingShape">
                    <wps:wsp>
                      <wps:cNvSpPr/>
                      <wps:spPr>
                        <a:xfrm>
                          <a:off x="0" y="0"/>
                          <a:ext cx="571680" cy="571680"/>
                        </a:xfrm>
                        <a:prstGeom prst="ellipse">
                          <a:avLst/>
                        </a:prstGeom>
                        <a:solidFill>
                          <a:srgbClr val="ffffff"/>
                        </a:solidFill>
                        <a:ln w="19080">
                          <a:solidFill>
                            <a:srgbClr val="000000"/>
                          </a:solidFill>
                          <a:miter/>
                        </a:ln>
                      </wps:spPr>
                      <wps:style>
                        <a:lnRef idx="0"/>
                        <a:fillRef idx="0"/>
                        <a:effectRef idx="0"/>
                        <a:fontRef idx="minor"/>
                      </wps:style>
                      <wps:bodyPr/>
                    </wps:wsp>
                  </a:graphicData>
                </a:graphic>
              </wp:anchor>
            </w:drawing>
          </mc:Choice>
          <mc:Fallback>
            <w:pict>
              <v:oval id="shape_0" fillcolor="white" stroked="t" style="position:absolute;margin-left:342pt;margin-top:5.85pt;width:44.95pt;height:44.95pt;mso-wrap-style:none;v-text-anchor:middle">
                <v:textbox>
                  <w:txbxContent>
                    <w:p>
                      <w:pPr>
                        <w:overflowPunct w:val="false"/>
                        <w:bidi w:val="0"/>
                        <w:rPr/>
                      </w:pPr>
                      <w:r>
                        <w:rPr>
                          <w:sz w:val="24"/>
                          <w:kern w:val="2"/>
                          <w:szCs w:val="24"/>
                          <w:rFonts w:ascii="Times New Roman" w:hAnsi="Times New Roman" w:eastAsia="DejaVu Sans" w:cs="DejaVu Sans"/>
                          <w:lang w:val="en-US" w:bidi="hi-IN"/>
                        </w:rPr>
                      </w:r>
                    </w:p>
                  </w:txbxContent>
                </v:textbox>
                <v:fill o:detectmouseclick="t" type="solid" color2="black"/>
                <v:stroke color="black" weight="19080" joinstyle="miter" endcap="flat"/>
                <w10:wrap type="none"/>
              </v:oval>
            </w:pict>
          </mc:Fallback>
        </mc:AlternateContent>
        <mc:AlternateContent>
          <mc:Choice Requires="wps">
            <w:drawing>
              <wp:anchor behindDoc="0" distT="0" distB="0" distL="114935" distR="114935" simplePos="0" locked="0" layoutInCell="0" allowOverlap="1" relativeHeight="53">
                <wp:simplePos x="0" y="0"/>
                <wp:positionH relativeFrom="column">
                  <wp:posOffset>1371600</wp:posOffset>
                </wp:positionH>
                <wp:positionV relativeFrom="paragraph">
                  <wp:posOffset>84455</wp:posOffset>
                </wp:positionV>
                <wp:extent cx="114935" cy="228600"/>
                <wp:effectExtent l="0" t="0" r="0" b="0"/>
                <wp:wrapNone/>
                <wp:docPr id="43" name=""/>
                <a:graphic xmlns:a="http://schemas.openxmlformats.org/drawingml/2006/main">
                  <a:graphicData uri="http://schemas.microsoft.com/office/word/2010/wordprocessingShape">
                    <wps:wsp>
                      <wps:cNvSpPr/>
                      <wps:spPr>
                        <a:xfrm flipH="1">
                          <a:off x="0" y="0"/>
                          <a:ext cx="114480" cy="22860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08pt,6.65pt" to="116.95pt,24.6pt" stroked="t" style="position:absolute;flip:x">
                <v:stroke color="black" weight="9360" endarrow="block" endarrowwidth="medium" endarrowlength="medium" joinstyle="miter" endcap="flat"/>
                <v:fill o:detectmouseclick="t" on="false"/>
                <w10:wrap type="none"/>
              </v:line>
            </w:pict>
          </mc:Fallback>
        </mc:AlternateContent>
      </w:r>
      <w:r>
        <w:rPr/>
        <w:t xml:space="preserve"> </w:t>
      </w:r>
      <w:r>
        <w:rPr/>
        <w:t xml:space="preserve">                                                                         </w:t>
      </w:r>
    </w:p>
    <w:p>
      <w:pPr>
        <w:pStyle w:val="Normal"/>
        <w:tabs>
          <w:tab w:val="clear" w:pos="720"/>
          <w:tab w:val="left" w:pos="10740" w:leader="none"/>
        </w:tabs>
        <w:rPr>
          <w:b/>
          <w:b/>
          <w:bCs/>
          <w:sz w:val="28"/>
        </w:rPr>
      </w:pPr>
      <w:r>
        <mc:AlternateContent>
          <mc:Choice Requires="wps">
            <w:drawing>
              <wp:anchor behindDoc="0" distT="0" distB="0" distL="114935" distR="114935" simplePos="0" locked="0" layoutInCell="0" allowOverlap="1" relativeHeight="42">
                <wp:simplePos x="0" y="0"/>
                <wp:positionH relativeFrom="column">
                  <wp:posOffset>4458335</wp:posOffset>
                </wp:positionH>
                <wp:positionV relativeFrom="paragraph">
                  <wp:posOffset>20955</wp:posOffset>
                </wp:positionV>
                <wp:extent cx="344805" cy="306705"/>
                <wp:effectExtent l="0" t="0" r="0" b="0"/>
                <wp:wrapNone/>
                <wp:docPr id="44" name=""/>
                <a:graphic xmlns:a="http://schemas.openxmlformats.org/drawingml/2006/main">
                  <a:graphicData uri="http://schemas.microsoft.com/office/word/2010/wordprocessingShape">
                    <wps:wsp>
                      <wps:cNvSpPr/>
                      <wps:spPr>
                        <a:xfrm>
                          <a:off x="0" y="0"/>
                          <a:ext cx="344160" cy="306000"/>
                        </a:xfrm>
                        <a:custGeom>
                          <a:avLst/>
                          <a:gdLst/>
                          <a:ahLst/>
                          <a:rect l="0" t="0" r="r" b="b"/>
                          <a:pathLst>
                            <a:path w="543" h="484">
                              <a:moveTo>
                                <a:pt x="514" y="0"/>
                              </a:moveTo>
                              <a:lnTo>
                                <a:pt x="519" y="15"/>
                              </a:lnTo>
                              <a:lnTo>
                                <a:pt x="524" y="31"/>
                              </a:lnTo>
                              <a:lnTo>
                                <a:pt x="529" y="47"/>
                              </a:lnTo>
                              <a:lnTo>
                                <a:pt x="533" y="63"/>
                              </a:lnTo>
                              <a:lnTo>
                                <a:pt x="536" y="79"/>
                              </a:lnTo>
                              <a:lnTo>
                                <a:pt x="538" y="95"/>
                              </a:lnTo>
                              <a:lnTo>
                                <a:pt x="540" y="112"/>
                              </a:lnTo>
                              <a:lnTo>
                                <a:pt x="541" y="129"/>
                              </a:lnTo>
                              <a:lnTo>
                                <a:pt x="542" y="145"/>
                              </a:lnTo>
                              <a:lnTo>
                                <a:pt x="542" y="162"/>
                              </a:lnTo>
                              <a:lnTo>
                                <a:pt x="541" y="179"/>
                              </a:lnTo>
                              <a:lnTo>
                                <a:pt x="539" y="195"/>
                              </a:lnTo>
                              <a:lnTo>
                                <a:pt x="537" y="212"/>
                              </a:lnTo>
                              <a:lnTo>
                                <a:pt x="534" y="228"/>
                              </a:lnTo>
                              <a:lnTo>
                                <a:pt x="531" y="244"/>
                              </a:lnTo>
                              <a:lnTo>
                                <a:pt x="527" y="260"/>
                              </a:lnTo>
                              <a:lnTo>
                                <a:pt x="522" y="276"/>
                              </a:lnTo>
                              <a:lnTo>
                                <a:pt x="516" y="291"/>
                              </a:lnTo>
                              <a:lnTo>
                                <a:pt x="510" y="306"/>
                              </a:lnTo>
                              <a:lnTo>
                                <a:pt x="503" y="321"/>
                              </a:lnTo>
                              <a:lnTo>
                                <a:pt x="496" y="335"/>
                              </a:lnTo>
                              <a:lnTo>
                                <a:pt x="488" y="348"/>
                              </a:lnTo>
                              <a:lnTo>
                                <a:pt x="480" y="362"/>
                              </a:lnTo>
                              <a:lnTo>
                                <a:pt x="471" y="374"/>
                              </a:lnTo>
                              <a:lnTo>
                                <a:pt x="462" y="386"/>
                              </a:lnTo>
                              <a:lnTo>
                                <a:pt x="452" y="398"/>
                              </a:lnTo>
                              <a:lnTo>
                                <a:pt x="442" y="409"/>
                              </a:lnTo>
                              <a:lnTo>
                                <a:pt x="431" y="419"/>
                              </a:lnTo>
                              <a:lnTo>
                                <a:pt x="420" y="428"/>
                              </a:lnTo>
                              <a:lnTo>
                                <a:pt x="408" y="437"/>
                              </a:lnTo>
                              <a:lnTo>
                                <a:pt x="396" y="445"/>
                              </a:lnTo>
                              <a:lnTo>
                                <a:pt x="384" y="453"/>
                              </a:lnTo>
                              <a:lnTo>
                                <a:pt x="372" y="459"/>
                              </a:lnTo>
                              <a:lnTo>
                                <a:pt x="359" y="465"/>
                              </a:lnTo>
                              <a:lnTo>
                                <a:pt x="346" y="470"/>
                              </a:lnTo>
                              <a:lnTo>
                                <a:pt x="333" y="474"/>
                              </a:lnTo>
                              <a:lnTo>
                                <a:pt x="320" y="478"/>
                              </a:lnTo>
                              <a:lnTo>
                                <a:pt x="306" y="480"/>
                              </a:lnTo>
                              <a:lnTo>
                                <a:pt x="293" y="482"/>
                              </a:lnTo>
                              <a:lnTo>
                                <a:pt x="279" y="483"/>
                              </a:lnTo>
                              <a:lnTo>
                                <a:pt x="266" y="483"/>
                              </a:lnTo>
                              <a:lnTo>
                                <a:pt x="252" y="482"/>
                              </a:lnTo>
                              <a:lnTo>
                                <a:pt x="238" y="481"/>
                              </a:lnTo>
                              <a:lnTo>
                                <a:pt x="225" y="478"/>
                              </a:lnTo>
                              <a:lnTo>
                                <a:pt x="212" y="475"/>
                              </a:lnTo>
                              <a:lnTo>
                                <a:pt x="199" y="471"/>
                              </a:lnTo>
                              <a:lnTo>
                                <a:pt x="186" y="466"/>
                              </a:lnTo>
                              <a:lnTo>
                                <a:pt x="173" y="460"/>
                              </a:lnTo>
                              <a:lnTo>
                                <a:pt x="160" y="454"/>
                              </a:lnTo>
                              <a:lnTo>
                                <a:pt x="148" y="447"/>
                              </a:lnTo>
                              <a:lnTo>
                                <a:pt x="136" y="439"/>
                              </a:lnTo>
                              <a:lnTo>
                                <a:pt x="125" y="430"/>
                              </a:lnTo>
                              <a:lnTo>
                                <a:pt x="113" y="421"/>
                              </a:lnTo>
                              <a:lnTo>
                                <a:pt x="102" y="411"/>
                              </a:lnTo>
                              <a:lnTo>
                                <a:pt x="92" y="400"/>
                              </a:lnTo>
                              <a:lnTo>
                                <a:pt x="82" y="389"/>
                              </a:lnTo>
                              <a:lnTo>
                                <a:pt x="73" y="377"/>
                              </a:lnTo>
                              <a:lnTo>
                                <a:pt x="64" y="364"/>
                              </a:lnTo>
                              <a:lnTo>
                                <a:pt x="55" y="351"/>
                              </a:lnTo>
                              <a:lnTo>
                                <a:pt x="47" y="337"/>
                              </a:lnTo>
                              <a:lnTo>
                                <a:pt x="40" y="323"/>
                              </a:lnTo>
                              <a:lnTo>
                                <a:pt x="33" y="309"/>
                              </a:lnTo>
                              <a:lnTo>
                                <a:pt x="27" y="294"/>
                              </a:lnTo>
                              <a:lnTo>
                                <a:pt x="21" y="279"/>
                              </a:lnTo>
                              <a:lnTo>
                                <a:pt x="16" y="263"/>
                              </a:lnTo>
                              <a:lnTo>
                                <a:pt x="12" y="247"/>
                              </a:lnTo>
                              <a:lnTo>
                                <a:pt x="8" y="231"/>
                              </a:lnTo>
                              <a:lnTo>
                                <a:pt x="5" y="215"/>
                              </a:lnTo>
                              <a:lnTo>
                                <a:pt x="3" y="199"/>
                              </a:lnTo>
                              <a:lnTo>
                                <a:pt x="1" y="182"/>
                              </a:lnTo>
                              <a:lnTo>
                                <a:pt x="0" y="165"/>
                              </a:lnTo>
                              <a:lnTo>
                                <a:pt x="0" y="149"/>
                              </a:lnTo>
                              <a:lnTo>
                                <a:pt x="0" y="132"/>
                              </a:lnTo>
                              <a:lnTo>
                                <a:pt x="1" y="115"/>
                              </a:lnTo>
                              <a:lnTo>
                                <a:pt x="3" y="99"/>
                              </a:lnTo>
                              <a:lnTo>
                                <a:pt x="5" y="82"/>
                              </a:lnTo>
                              <a:lnTo>
                                <a:pt x="9" y="66"/>
                              </a:lnTo>
                              <a:lnTo>
                                <a:pt x="12" y="50"/>
                              </a:lnTo>
                              <a:lnTo>
                                <a:pt x="17" y="34"/>
                              </a:lnTo>
                              <a:lnTo>
                                <a:pt x="22" y="18"/>
                              </a:lnTo>
                              <a:lnTo>
                                <a:pt x="27" y="3"/>
                              </a:lnTo>
                              <a:lnTo>
                                <a:pt x="271" y="148"/>
                              </a:lnTo>
                              <a:lnTo>
                                <a:pt x="514" y="0"/>
                              </a:lnTo>
                              <a:moveTo>
                                <a:pt x="514" y="0"/>
                              </a:moveTo>
                              <a:lnTo>
                                <a:pt x="519" y="15"/>
                              </a:lnTo>
                              <a:lnTo>
                                <a:pt x="524" y="31"/>
                              </a:lnTo>
                              <a:lnTo>
                                <a:pt x="529" y="47"/>
                              </a:lnTo>
                              <a:lnTo>
                                <a:pt x="533" y="63"/>
                              </a:lnTo>
                              <a:lnTo>
                                <a:pt x="536" y="79"/>
                              </a:lnTo>
                              <a:lnTo>
                                <a:pt x="538" y="95"/>
                              </a:lnTo>
                              <a:lnTo>
                                <a:pt x="540" y="112"/>
                              </a:lnTo>
                              <a:lnTo>
                                <a:pt x="541" y="129"/>
                              </a:lnTo>
                              <a:lnTo>
                                <a:pt x="542" y="145"/>
                              </a:lnTo>
                              <a:lnTo>
                                <a:pt x="542" y="162"/>
                              </a:lnTo>
                              <a:lnTo>
                                <a:pt x="541" y="179"/>
                              </a:lnTo>
                              <a:lnTo>
                                <a:pt x="539" y="195"/>
                              </a:lnTo>
                              <a:lnTo>
                                <a:pt x="537" y="212"/>
                              </a:lnTo>
                              <a:lnTo>
                                <a:pt x="534" y="228"/>
                              </a:lnTo>
                              <a:lnTo>
                                <a:pt x="531" y="244"/>
                              </a:lnTo>
                              <a:lnTo>
                                <a:pt x="527" y="260"/>
                              </a:lnTo>
                              <a:lnTo>
                                <a:pt x="522" y="276"/>
                              </a:lnTo>
                              <a:lnTo>
                                <a:pt x="516" y="291"/>
                              </a:lnTo>
                              <a:lnTo>
                                <a:pt x="510" y="306"/>
                              </a:lnTo>
                              <a:lnTo>
                                <a:pt x="503" y="321"/>
                              </a:lnTo>
                              <a:lnTo>
                                <a:pt x="496" y="335"/>
                              </a:lnTo>
                              <a:lnTo>
                                <a:pt x="488" y="348"/>
                              </a:lnTo>
                              <a:lnTo>
                                <a:pt x="480" y="362"/>
                              </a:lnTo>
                              <a:lnTo>
                                <a:pt x="471" y="374"/>
                              </a:lnTo>
                              <a:lnTo>
                                <a:pt x="462" y="386"/>
                              </a:lnTo>
                              <a:lnTo>
                                <a:pt x="452" y="398"/>
                              </a:lnTo>
                              <a:lnTo>
                                <a:pt x="442" y="409"/>
                              </a:lnTo>
                              <a:lnTo>
                                <a:pt x="431" y="419"/>
                              </a:lnTo>
                              <a:lnTo>
                                <a:pt x="420" y="428"/>
                              </a:lnTo>
                              <a:lnTo>
                                <a:pt x="408" y="437"/>
                              </a:lnTo>
                              <a:lnTo>
                                <a:pt x="396" y="445"/>
                              </a:lnTo>
                              <a:lnTo>
                                <a:pt x="384" y="453"/>
                              </a:lnTo>
                              <a:lnTo>
                                <a:pt x="372" y="459"/>
                              </a:lnTo>
                              <a:lnTo>
                                <a:pt x="359" y="465"/>
                              </a:lnTo>
                              <a:lnTo>
                                <a:pt x="346" y="470"/>
                              </a:lnTo>
                              <a:lnTo>
                                <a:pt x="333" y="474"/>
                              </a:lnTo>
                              <a:lnTo>
                                <a:pt x="320" y="478"/>
                              </a:lnTo>
                              <a:lnTo>
                                <a:pt x="306" y="480"/>
                              </a:lnTo>
                              <a:lnTo>
                                <a:pt x="293" y="482"/>
                              </a:lnTo>
                              <a:lnTo>
                                <a:pt x="279" y="483"/>
                              </a:lnTo>
                              <a:lnTo>
                                <a:pt x="266" y="483"/>
                              </a:lnTo>
                              <a:lnTo>
                                <a:pt x="252" y="482"/>
                              </a:lnTo>
                              <a:lnTo>
                                <a:pt x="238" y="481"/>
                              </a:lnTo>
                              <a:lnTo>
                                <a:pt x="225" y="478"/>
                              </a:lnTo>
                              <a:lnTo>
                                <a:pt x="212" y="475"/>
                              </a:lnTo>
                              <a:lnTo>
                                <a:pt x="199" y="471"/>
                              </a:lnTo>
                              <a:lnTo>
                                <a:pt x="186" y="466"/>
                              </a:lnTo>
                              <a:lnTo>
                                <a:pt x="173" y="460"/>
                              </a:lnTo>
                              <a:lnTo>
                                <a:pt x="160" y="454"/>
                              </a:lnTo>
                              <a:lnTo>
                                <a:pt x="148" y="447"/>
                              </a:lnTo>
                              <a:lnTo>
                                <a:pt x="136" y="439"/>
                              </a:lnTo>
                              <a:lnTo>
                                <a:pt x="125" y="430"/>
                              </a:lnTo>
                              <a:lnTo>
                                <a:pt x="113" y="421"/>
                              </a:lnTo>
                              <a:lnTo>
                                <a:pt x="102" y="411"/>
                              </a:lnTo>
                              <a:lnTo>
                                <a:pt x="92" y="400"/>
                              </a:lnTo>
                              <a:lnTo>
                                <a:pt x="82" y="389"/>
                              </a:lnTo>
                              <a:lnTo>
                                <a:pt x="73" y="377"/>
                              </a:lnTo>
                              <a:lnTo>
                                <a:pt x="64" y="364"/>
                              </a:lnTo>
                              <a:lnTo>
                                <a:pt x="55" y="351"/>
                              </a:lnTo>
                              <a:lnTo>
                                <a:pt x="47" y="337"/>
                              </a:lnTo>
                              <a:lnTo>
                                <a:pt x="40" y="323"/>
                              </a:lnTo>
                              <a:lnTo>
                                <a:pt x="33" y="309"/>
                              </a:lnTo>
                              <a:lnTo>
                                <a:pt x="27" y="294"/>
                              </a:lnTo>
                              <a:lnTo>
                                <a:pt x="21" y="279"/>
                              </a:lnTo>
                              <a:lnTo>
                                <a:pt x="16" y="263"/>
                              </a:lnTo>
                              <a:lnTo>
                                <a:pt x="12" y="247"/>
                              </a:lnTo>
                              <a:lnTo>
                                <a:pt x="8" y="231"/>
                              </a:lnTo>
                              <a:lnTo>
                                <a:pt x="5" y="215"/>
                              </a:lnTo>
                              <a:lnTo>
                                <a:pt x="3" y="199"/>
                              </a:lnTo>
                              <a:lnTo>
                                <a:pt x="1" y="182"/>
                              </a:lnTo>
                              <a:lnTo>
                                <a:pt x="0" y="165"/>
                              </a:lnTo>
                              <a:lnTo>
                                <a:pt x="0" y="149"/>
                              </a:lnTo>
                              <a:lnTo>
                                <a:pt x="0" y="132"/>
                              </a:lnTo>
                              <a:lnTo>
                                <a:pt x="1" y="115"/>
                              </a:lnTo>
                              <a:lnTo>
                                <a:pt x="3" y="99"/>
                              </a:lnTo>
                              <a:lnTo>
                                <a:pt x="5" y="82"/>
                              </a:lnTo>
                              <a:lnTo>
                                <a:pt x="9" y="66"/>
                              </a:lnTo>
                              <a:lnTo>
                                <a:pt x="12" y="50"/>
                              </a:lnTo>
                              <a:lnTo>
                                <a:pt x="17" y="34"/>
                              </a:lnTo>
                              <a:lnTo>
                                <a:pt x="22" y="18"/>
                              </a:lnTo>
                              <a:lnTo>
                                <a:pt x="27" y="3"/>
                              </a:lnTo>
                            </a:path>
                          </a:pathLst>
                        </a:custGeom>
                        <a:noFill/>
                        <a:ln w="19080">
                          <a:solidFill>
                            <a:srgbClr val="000000"/>
                          </a:solidFill>
                          <a:miter/>
                        </a:ln>
                      </wps:spPr>
                      <wps:style>
                        <a:lnRef idx="0"/>
                        <a:fillRef idx="0"/>
                        <a:effectRef idx="0"/>
                        <a:fontRef idx="minor"/>
                      </wps:style>
                      <wps:bodyPr/>
                    </wps:wsp>
                  </a:graphicData>
                </a:graphic>
              </wp:anchor>
            </w:drawing>
          </mc:Choice>
          <mc:Fallback>
            <w:pict>
              <v:rect id="shape_0" stroked="t" style="position:absolute;margin-left:351.05pt;margin-top:1.65pt;width:27.05pt;height:24.05pt;mso-wrap-style:none;v-text-anchor:middle">
                <v:fill o:detectmouseclick="t" on="false"/>
                <v:stroke color="black" weight="19080" joinstyle="miter" endcap="flat"/>
                <w10:wrap type="none"/>
              </v:rect>
            </w:pict>
          </mc:Fallback>
        </mc:AlternateContent>
        <mc:AlternateContent>
          <mc:Choice Requires="wps">
            <w:drawing>
              <wp:anchor behindDoc="0" distT="0" distB="0" distL="114935" distR="114935" simplePos="0" locked="0" layoutInCell="0" allowOverlap="1" relativeHeight="52">
                <wp:simplePos x="0" y="0"/>
                <wp:positionH relativeFrom="column">
                  <wp:posOffset>1609090</wp:posOffset>
                </wp:positionH>
                <wp:positionV relativeFrom="paragraph">
                  <wp:posOffset>165735</wp:posOffset>
                </wp:positionV>
                <wp:extent cx="334645" cy="514985"/>
                <wp:effectExtent l="0" t="0" r="0" b="0"/>
                <wp:wrapNone/>
                <wp:docPr id="45" name=""/>
                <a:graphic xmlns:a="http://schemas.openxmlformats.org/drawingml/2006/main">
                  <a:graphicData uri="http://schemas.microsoft.com/office/word/2010/wordprocessingShape">
                    <wps:wsp>
                      <wps:cNvSpPr/>
                      <wps:spPr>
                        <a:xfrm flipH="1" flipV="1">
                          <a:off x="0" y="0"/>
                          <a:ext cx="333360" cy="5144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26.7pt,13.05pt" to="152.9pt,53.5pt" stroked="t" style="position:absolute;flip:xy">
                <v:stroke color="black" weight="9360" endarrow="block" endarrowwidth="medium" endarrowlength="medium" joinstyle="miter" endcap="flat"/>
                <v:fill o:detectmouseclick="t" on="false"/>
                <w10:wrap type="none"/>
              </v:line>
            </w:pict>
          </mc:Fallback>
        </mc:AlternateContent>
      </w:r>
      <w:r>
        <w:rPr/>
        <w:tab/>
      </w:r>
    </w:p>
    <w:p>
      <w:pPr>
        <w:pStyle w:val="Heading3"/>
        <w:tabs>
          <w:tab w:val="clear" w:pos="720"/>
          <w:tab w:val="left" w:pos="2730" w:leader="none"/>
        </w:tabs>
        <w:ind w:left="-360" w:firstLine="360"/>
        <w:rPr>
          <w:b/>
          <w:b/>
          <w:bCs/>
        </w:rPr>
      </w:pPr>
      <w:r>
        <mc:AlternateContent>
          <mc:Choice Requires="wps">
            <w:drawing>
              <wp:anchor behindDoc="0" distT="0" distB="0" distL="114935" distR="114935" simplePos="0" locked="0" layoutInCell="0" allowOverlap="1" relativeHeight="49">
                <wp:simplePos x="0" y="0"/>
                <wp:positionH relativeFrom="column">
                  <wp:posOffset>4838065</wp:posOffset>
                </wp:positionH>
                <wp:positionV relativeFrom="paragraph">
                  <wp:posOffset>104140</wp:posOffset>
                </wp:positionV>
                <wp:extent cx="695960" cy="305435"/>
                <wp:effectExtent l="0" t="0" r="0" b="0"/>
                <wp:wrapNone/>
                <wp:docPr id="46" name=""/>
                <a:graphic xmlns:a="http://schemas.openxmlformats.org/drawingml/2006/main">
                  <a:graphicData uri="http://schemas.microsoft.com/office/word/2010/wordprocessingShape">
                    <wps:wsp>
                      <wps:cNvSpPr/>
                      <wps:spPr>
                        <a:xfrm flipH="1" flipV="1">
                          <a:off x="0" y="0"/>
                          <a:ext cx="695160" cy="30492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80.95pt,8.2pt" to="435.65pt,32.15pt" stroked="t" style="position:absolute;flip:xy">
                <v:stroke color="black" weight="9360" endarrow="block" endarrowwidth="medium" endarrowlength="medium"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56">
                <wp:simplePos x="0" y="0"/>
                <wp:positionH relativeFrom="column">
                  <wp:posOffset>3851910</wp:posOffset>
                </wp:positionH>
                <wp:positionV relativeFrom="paragraph">
                  <wp:posOffset>14605</wp:posOffset>
                </wp:positionV>
                <wp:extent cx="1270" cy="1270"/>
                <wp:effectExtent l="0" t="0" r="0" b="0"/>
                <wp:wrapNone/>
                <wp:docPr id="47" name=""/>
                <a:graphic xmlns:a="http://schemas.openxmlformats.org/drawingml/2006/main">
                  <a:graphicData uri="http://schemas.microsoft.com/office/word/2010/wordprocessingShape">
                    <wps:wsp>
                      <wps:cNvSpPr/>
                      <wps:spPr>
                        <a:xfrm flipV="1">
                          <a:off x="0" y="0"/>
                          <a:ext cx="0" cy="21924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303.3pt,1.15pt" to="303.3pt,18.35pt" stroked="t" style="position:absolute;flip:y">
                <v:stroke color="black" weight="190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57">
                <wp:simplePos x="0" y="0"/>
                <wp:positionH relativeFrom="column">
                  <wp:posOffset>3517900</wp:posOffset>
                </wp:positionH>
                <wp:positionV relativeFrom="paragraph">
                  <wp:posOffset>4445</wp:posOffset>
                </wp:positionV>
                <wp:extent cx="334010" cy="10160"/>
                <wp:effectExtent l="0" t="0" r="0" b="0"/>
                <wp:wrapNone/>
                <wp:docPr id="48" name=""/>
                <a:graphic xmlns:a="http://schemas.openxmlformats.org/drawingml/2006/main">
                  <a:graphicData uri="http://schemas.microsoft.com/office/word/2010/wordprocessingShape">
                    <wps:wsp>
                      <wps:cNvSpPr/>
                      <wps:spPr>
                        <a:xfrm flipH="1" flipV="1">
                          <a:off x="0" y="0"/>
                          <a:ext cx="333360" cy="936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277pt,0.35pt" to="303.2pt,1.05pt" stroked="t" style="position:absolute;flip:xy">
                <v:stroke color="black" weight="190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58">
                <wp:simplePos x="0" y="0"/>
                <wp:positionH relativeFrom="column">
                  <wp:posOffset>4079875</wp:posOffset>
                </wp:positionH>
                <wp:positionV relativeFrom="paragraph">
                  <wp:posOffset>-5080</wp:posOffset>
                </wp:positionV>
                <wp:extent cx="10160" cy="257810"/>
                <wp:effectExtent l="0" t="0" r="0" b="0"/>
                <wp:wrapNone/>
                <wp:docPr id="49" name=""/>
                <a:graphic xmlns:a="http://schemas.openxmlformats.org/drawingml/2006/main">
                  <a:graphicData uri="http://schemas.microsoft.com/office/word/2010/wordprocessingShape">
                    <wps:wsp>
                      <wps:cNvSpPr/>
                      <wps:spPr>
                        <a:xfrm flipH="1" flipV="1">
                          <a:off x="0" y="0"/>
                          <a:ext cx="9360" cy="25704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321.25pt,-0.4pt" to="321.95pt,19.8pt" stroked="t" style="position:absolute;flip:xy">
                <v:stroke color="black" weight="1908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59">
                <wp:simplePos x="0" y="0"/>
                <wp:positionH relativeFrom="column">
                  <wp:posOffset>4090035</wp:posOffset>
                </wp:positionH>
                <wp:positionV relativeFrom="paragraph">
                  <wp:posOffset>-4445</wp:posOffset>
                </wp:positionV>
                <wp:extent cx="276860" cy="1270"/>
                <wp:effectExtent l="0" t="0" r="0" b="0"/>
                <wp:wrapNone/>
                <wp:docPr id="50" name=""/>
                <a:graphic xmlns:a="http://schemas.openxmlformats.org/drawingml/2006/main">
                  <a:graphicData uri="http://schemas.microsoft.com/office/word/2010/wordprocessingShape">
                    <wps:wsp>
                      <wps:cNvSpPr/>
                      <wps:spPr>
                        <a:xfrm>
                          <a:off x="0" y="0"/>
                          <a:ext cx="276120" cy="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322.05pt,-0.35pt" to="343.75pt,-0.35pt" stroked="t" style="position:absolute">
                <v:stroke color="black" weight="19080" joinstyle="miter" endcap="flat"/>
                <v:fill o:detectmouseclick="t" on="false"/>
                <w10:wrap type="none"/>
              </v:line>
            </w:pict>
          </mc:Fallback>
        </mc:AlternateContent>
      </w:r>
      <w:r>
        <w:rPr/>
        <w:t xml:space="preserve"> </w:t>
      </w:r>
      <w:r>
        <w:rPr/>
        <w:t xml:space="preserve">   </w:t>
      </w:r>
      <w:r>
        <w:rPr/>
        <w:tab/>
      </w:r>
    </w:p>
    <w:p>
      <w:pPr>
        <w:pStyle w:val="Heading3"/>
        <w:tabs>
          <w:tab w:val="clear" w:pos="720"/>
          <w:tab w:val="left" w:pos="660" w:leader="none"/>
          <w:tab w:val="left" w:pos="4080" w:leader="none"/>
          <w:tab w:val="center" w:pos="7197" w:leader="none"/>
        </w:tabs>
        <w:ind w:left="-360" w:firstLine="360"/>
        <w:rPr/>
      </w:pPr>
      <w:r>
        <mc:AlternateContent>
          <mc:Choice Requires="wps">
            <w:drawing>
              <wp:anchor behindDoc="0" distT="0" distB="0" distL="114935" distR="114935" simplePos="0" locked="0" layoutInCell="0" allowOverlap="1" relativeHeight="50">
                <wp:simplePos x="0" y="0"/>
                <wp:positionH relativeFrom="column">
                  <wp:posOffset>5562600</wp:posOffset>
                </wp:positionH>
                <wp:positionV relativeFrom="paragraph">
                  <wp:posOffset>223520</wp:posOffset>
                </wp:positionV>
                <wp:extent cx="1372235" cy="1270"/>
                <wp:effectExtent l="0" t="0" r="0" b="0"/>
                <wp:wrapNone/>
                <wp:docPr id="51" name=""/>
                <a:graphic xmlns:a="http://schemas.openxmlformats.org/drawingml/2006/main">
                  <a:graphicData uri="http://schemas.microsoft.com/office/word/2010/wordprocessingShape">
                    <wps:wsp>
                      <wps:cNvSpPr/>
                      <wps:spPr>
                        <a:xfrm flipH="1">
                          <a:off x="0" y="0"/>
                          <a:ext cx="13716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38pt,17.6pt" to="545.95pt,17.6pt" stroked="t" style="position:absolute;flip:x">
                <v:stroke color="black" weight="9360" joinstyle="miter" endcap="flat"/>
                <v:fill o:detectmouseclick="t" on="false"/>
                <w10:wrap type="none"/>
              </v:line>
            </w:pict>
          </mc:Fallback>
        </mc:AlternateContent>
        <mc:AlternateContent>
          <mc:Choice Requires="wps">
            <w:drawing>
              <wp:anchor behindDoc="0" distT="0" distB="0" distL="114935" distR="114935" simplePos="0" locked="0" layoutInCell="0" allowOverlap="1" relativeHeight="55">
                <wp:simplePos x="0" y="0"/>
                <wp:positionH relativeFrom="column">
                  <wp:posOffset>3737610</wp:posOffset>
                </wp:positionH>
                <wp:positionV relativeFrom="paragraph">
                  <wp:posOffset>48260</wp:posOffset>
                </wp:positionV>
                <wp:extent cx="429260" cy="191135"/>
                <wp:effectExtent l="0" t="0" r="0" b="0"/>
                <wp:wrapNone/>
                <wp:docPr id="52" name=""/>
                <a:graphic xmlns:a="http://schemas.openxmlformats.org/drawingml/2006/main">
                  <a:graphicData uri="http://schemas.microsoft.com/office/word/2010/wordprocessingShape">
                    <wps:wsp>
                      <wps:cNvSpPr/>
                      <wps:spPr>
                        <a:xfrm>
                          <a:off x="0" y="0"/>
                          <a:ext cx="428760" cy="190440"/>
                        </a:xfrm>
                        <a:prstGeom prst="rect">
                          <a:avLst/>
                        </a:prstGeom>
                        <a:solidFill>
                          <a:srgbClr val="ffffff"/>
                        </a:solidFill>
                        <a:ln w="1908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294.3pt;margin-top:3.8pt;width:33.7pt;height:14.95pt;mso-wrap-style:none;v-text-anchor:middle">
                <v:fill o:detectmouseclick="t" type="solid" color2="black"/>
                <v:stroke color="black" weight="19080" joinstyle="miter" endcap="flat"/>
                <w10:wrap type="none"/>
              </v:rect>
            </w:pict>
          </mc:Fallback>
        </mc:AlternateContent>
      </w:r>
      <w:r>
        <w:rPr>
          <w:b/>
          <w:sz w:val="32"/>
        </w:rPr>
        <w:tab/>
      </w:r>
      <w:r>
        <w:rPr>
          <w:b/>
          <w:sz w:val="32"/>
        </w:rPr>
        <w:t xml:space="preserve">  </w:t>
      </w:r>
      <w:r>
        <w:rPr>
          <w:b/>
        </w:rPr>
        <w:t xml:space="preserve">Вакуумметр </w:t>
      </w:r>
      <w:r>
        <w:rPr>
          <w:b/>
          <w:sz w:val="32"/>
        </w:rPr>
        <w:t xml:space="preserve">                                                                             </w:t>
      </w:r>
      <w:r>
        <w:rPr>
          <w:b/>
        </w:rPr>
        <w:t>Мановакуумметр</w:t>
      </w:r>
      <w:r>
        <w:rPr>
          <w:b/>
          <w:sz w:val="32"/>
        </w:rPr>
        <w:tab/>
        <w:t xml:space="preserve">     </w:t>
      </w:r>
    </w:p>
    <w:p>
      <w:pPr>
        <w:pStyle w:val="Heading3"/>
        <w:tabs>
          <w:tab w:val="clear" w:pos="720"/>
          <w:tab w:val="left" w:pos="3615" w:leader="none"/>
          <w:tab w:val="center" w:pos="7197" w:leader="none"/>
        </w:tabs>
        <w:ind w:left="-360" w:firstLine="360"/>
        <w:rPr>
          <w:b/>
          <w:b/>
          <w:lang w:val="en-US" w:eastAsia="en-US"/>
        </w:rPr>
      </w:pPr>
      <w:r>
        <w:rPr>
          <w:b/>
          <w:sz w:val="32"/>
        </w:rPr>
        <mc:AlternateContent>
          <mc:Choice Requires="wps">
            <w:drawing>
              <wp:anchor behindDoc="0" distT="0" distB="0" distL="114935" distR="114935" simplePos="0" locked="0" layoutInCell="0" allowOverlap="1" relativeHeight="46">
                <wp:simplePos x="0" y="0"/>
                <wp:positionH relativeFrom="column">
                  <wp:posOffset>3781425</wp:posOffset>
                </wp:positionH>
                <wp:positionV relativeFrom="paragraph">
                  <wp:posOffset>19050</wp:posOffset>
                </wp:positionV>
                <wp:extent cx="105410" cy="200025"/>
                <wp:effectExtent l="0" t="0" r="0" b="0"/>
                <wp:wrapNone/>
                <wp:docPr id="53" name=""/>
                <a:graphic xmlns:a="http://schemas.openxmlformats.org/drawingml/2006/main">
                  <a:graphicData uri="http://schemas.microsoft.com/office/word/2010/wordprocessingShape">
                    <wps:wsp>
                      <wps:cNvSpPr/>
                      <wps:spPr>
                        <a:xfrm flipV="1">
                          <a:off x="0" y="0"/>
                          <a:ext cx="104760" cy="1994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97.75pt,1.5pt" to="305.95pt,17.15pt" stroked="t" style="position:absolute;flip:y">
                <v:stroke color="black" weight="9360" endarrow="block" endarrowwidth="medium" endarrowlength="medium" joinstyle="miter" endcap="flat"/>
                <v:fill o:detectmouseclick="t" on="false"/>
                <w10:wrap type="none"/>
              </v:line>
            </w:pict>
          </mc:Fallback>
        </mc:AlternateContent>
        <w:t xml:space="preserve"> </w:t>
      </w:r>
      <w:r>
        <w:rPr>
          <w:b/>
          <w:sz w:val="32"/>
        </w:rPr>
        <w:t xml:space="preserve">                                           </w:t>
      </w:r>
      <w:r>
        <w:rPr>
          <w:b/>
        </w:rPr>
        <mc:AlternateContent>
          <mc:Choice Requires="wps">
            <w:drawing>
              <wp:anchor behindDoc="0" distT="0" distB="0" distL="114935" distR="114935" simplePos="0" locked="0" layoutInCell="0" allowOverlap="1" relativeHeight="54">
                <wp:simplePos x="0" y="0"/>
                <wp:positionH relativeFrom="column">
                  <wp:posOffset>457200</wp:posOffset>
                </wp:positionH>
                <wp:positionV relativeFrom="paragraph">
                  <wp:posOffset>37465</wp:posOffset>
                </wp:positionV>
                <wp:extent cx="1486535" cy="1270"/>
                <wp:effectExtent l="0" t="0" r="0" b="0"/>
                <wp:wrapNone/>
                <wp:docPr id="54" name=""/>
                <a:graphic xmlns:a="http://schemas.openxmlformats.org/drawingml/2006/main">
                  <a:graphicData uri="http://schemas.microsoft.com/office/word/2010/wordprocessingShape">
                    <wps:wsp>
                      <wps:cNvSpPr/>
                      <wps:spPr>
                        <a:xfrm flipH="1">
                          <a:off x="0" y="0"/>
                          <a:ext cx="1486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6pt,2.95pt" to="152.95pt,2.95pt" stroked="t" style="position:absolute;flip:x">
                <v:stroke color="black" weight="9360" joinstyle="miter" endcap="flat"/>
                <v:fill o:detectmouseclick="t" on="false"/>
                <w10:wrap type="none"/>
              </v:line>
            </w:pict>
          </mc:Fallback>
        </mc:AlternateContent>
      </w:r>
      <w:r>
        <w:rPr>
          <w:b/>
        </w:rPr>
        <w:t>Влагоуловитель</w:t>
        <w:tab/>
      </w:r>
    </w:p>
    <w:p>
      <w:pPr>
        <w:pStyle w:val="Normal"/>
        <w:rPr>
          <w:b/>
          <w:b/>
          <w:sz w:val="28"/>
          <w:lang w:val="en-US" w:eastAsia="en-US"/>
        </w:rPr>
      </w:pPr>
      <w:r>
        <w:rPr>
          <w:b/>
          <w:sz w:val="28"/>
          <w:lang w:val="en-US" w:eastAsia="en-US"/>
        </w:rPr>
        <mc:AlternateContent>
          <mc:Choice Requires="wps">
            <w:drawing>
              <wp:anchor behindDoc="0" distT="0" distB="0" distL="114935" distR="114935" simplePos="0" locked="0" layoutInCell="0" allowOverlap="1" relativeHeight="47">
                <wp:simplePos x="0" y="0"/>
                <wp:positionH relativeFrom="column">
                  <wp:posOffset>2286000</wp:posOffset>
                </wp:positionH>
                <wp:positionV relativeFrom="paragraph">
                  <wp:posOffset>3175</wp:posOffset>
                </wp:positionV>
                <wp:extent cx="1486535" cy="635"/>
                <wp:effectExtent l="0" t="0" r="0" b="0"/>
                <wp:wrapNone/>
                <wp:docPr id="55" name=""/>
                <a:graphic xmlns:a="http://schemas.openxmlformats.org/drawingml/2006/main">
                  <a:graphicData uri="http://schemas.microsoft.com/office/word/2010/wordprocessingShape">
                    <wps:wsp>
                      <wps:cNvSpPr/>
                      <wps:spPr>
                        <a:xfrm>
                          <a:off x="0" y="0"/>
                          <a:ext cx="1486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180pt,0.25pt" to="296.95pt,0.25pt" stroked="t" style="position:absolute">
                <v:stroke color="black" weight="9360" joinstyle="miter" endcap="flat"/>
                <v:fill o:detectmouseclick="t" on="false"/>
                <w10:wrap type="none"/>
              </v:line>
            </w:pict>
          </mc:Fallback>
        </mc:AlternateContent>
      </w:r>
    </w:p>
    <w:p>
      <w:pPr>
        <w:pStyle w:val="Normal"/>
        <w:rPr>
          <w:sz w:val="28"/>
        </w:rPr>
      </w:pPr>
      <w:r>
        <w:rPr>
          <w:sz w:val="28"/>
        </w:rPr>
      </w:r>
    </w:p>
    <w:p>
      <w:pPr>
        <w:pStyle w:val="Heading3"/>
        <w:ind w:left="-360" w:firstLine="360"/>
        <w:jc w:val="center"/>
        <w:rPr>
          <w:b/>
          <w:b/>
          <w:sz w:val="32"/>
        </w:rPr>
      </w:pPr>
      <w:r>
        <w:rPr>
          <w:b/>
          <w:sz w:val="32"/>
        </w:rPr>
        <w:t xml:space="preserve"> </w:t>
      </w:r>
      <w:r>
        <w:rPr>
          <w:b/>
          <w:sz w:val="32"/>
        </w:rPr>
        <w:t>Рисунок  1 – Схема поверки комплекса на установке поверочной для счетчиков газа.</w:t>
      </w:r>
    </w:p>
    <w:p>
      <w:pPr>
        <w:pStyle w:val="Normal"/>
        <w:rPr>
          <w:b/>
          <w:b/>
          <w:sz w:val="32"/>
        </w:rPr>
      </w:pPr>
      <w:r>
        <w:rPr>
          <w:b/>
          <w:sz w:val="32"/>
        </w:rPr>
      </w:r>
    </w:p>
    <w:p>
      <w:pPr>
        <w:pStyle w:val="Normal"/>
        <w:rPr/>
      </w:pPr>
      <w:r>
        <w:rPr/>
      </w:r>
    </w:p>
    <w:p>
      <w:pPr>
        <w:pStyle w:val="Normal"/>
        <w:rPr/>
      </w:pPr>
      <w:r>
        <w:rPr/>
      </w:r>
    </w:p>
    <w:sectPr>
      <w:type w:val="nextPage"/>
      <w:pgSz w:orient="landscape" w:w="16838" w:h="11906"/>
      <w:pgMar w:left="1701" w:right="1134" w:header="0" w:top="1701"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Tahom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0" w:hanging="0"/>
      </w:pPr>
    </w:lvl>
    <w:lvl w:ilvl="7">
      <w:start w:val="1"/>
      <w:pStyle w:val="Heading8"/>
      <w:numFmt w:val="none"/>
      <w:suff w:val="nothing"/>
      <w:lvlText w:val=""/>
      <w:lvlJc w:val="left"/>
      <w:pPr>
        <w:tabs>
          <w:tab w:val="num" w:pos="0"/>
        </w:tabs>
        <w:ind w:left="0" w:hanging="0"/>
      </w:pPr>
    </w:lvl>
    <w:lvl w:ilvl="8">
      <w:start w:val="1"/>
      <w:pStyle w:val="Heading9"/>
      <w:numFmt w:val="none"/>
      <w:suff w:val="nothing"/>
      <w:lvlText w:val=""/>
      <w:lvlJc w:val="left"/>
      <w:pPr>
        <w:tabs>
          <w:tab w:val="num" w:pos="0"/>
        </w:tabs>
        <w:ind w:left="0" w:hanging="0"/>
      </w:pPr>
    </w:lvl>
  </w:abstractNum>
  <w:abstractNum w:abstractNumId="2">
    <w:lvl w:ilvl="0">
      <w:start w:val="7"/>
      <w:numFmt w:val="decimal"/>
      <w:lvlText w:val="%1"/>
      <w:lvlJc w:val="left"/>
      <w:pPr>
        <w:tabs>
          <w:tab w:val="num" w:pos="720"/>
        </w:tabs>
        <w:ind w:left="0" w:hanging="360"/>
      </w:pPr>
      <w:rPr/>
    </w:lvl>
    <w:lvl w:ilvl="1">
      <w:start w:val="1"/>
      <w:numFmt w:val="decimal"/>
      <w:lvlText w:val="%1.%2"/>
      <w:lvlJc w:val="left"/>
      <w:pPr>
        <w:tabs>
          <w:tab w:val="num" w:pos="0"/>
        </w:tabs>
        <w:ind w:left="0" w:hanging="360"/>
      </w:pPr>
      <w:rPr/>
    </w:lvl>
    <w:lvl w:ilvl="2">
      <w:start w:val="1"/>
      <w:numFmt w:val="decimal"/>
      <w:lvlText w:val="%1.%2.%3"/>
      <w:lvlJc w:val="left"/>
      <w:pPr>
        <w:tabs>
          <w:tab w:val="num" w:pos="360"/>
        </w:tabs>
        <w:ind w:left="360" w:hanging="720"/>
      </w:pPr>
      <w:rPr/>
    </w:lvl>
    <w:lvl w:ilvl="3">
      <w:start w:val="1"/>
      <w:numFmt w:val="decimal"/>
      <w:lvlText w:val="%1.%2.%3.%4"/>
      <w:lvlJc w:val="left"/>
      <w:pPr>
        <w:tabs>
          <w:tab w:val="num" w:pos="720"/>
        </w:tabs>
        <w:ind w:left="720" w:hanging="1080"/>
      </w:pPr>
      <w:rPr/>
    </w:lvl>
    <w:lvl w:ilvl="4">
      <w:start w:val="1"/>
      <w:numFmt w:val="decimal"/>
      <w:lvlText w:val="%1.%2.%3.%4.%5"/>
      <w:lvlJc w:val="left"/>
      <w:pPr>
        <w:tabs>
          <w:tab w:val="num" w:pos="720"/>
        </w:tabs>
        <w:ind w:left="720" w:hanging="1080"/>
      </w:pPr>
      <w:rPr/>
    </w:lvl>
    <w:lvl w:ilvl="5">
      <w:start w:val="1"/>
      <w:numFmt w:val="decimal"/>
      <w:lvlText w:val="%1.%2.%3.%4.%5.%6"/>
      <w:lvlJc w:val="left"/>
      <w:pPr>
        <w:tabs>
          <w:tab w:val="num" w:pos="1080"/>
        </w:tabs>
        <w:ind w:left="1080" w:hanging="1440"/>
      </w:pPr>
      <w:rPr/>
    </w:lvl>
    <w:lvl w:ilvl="6">
      <w:start w:val="1"/>
      <w:numFmt w:val="decimal"/>
      <w:lvlText w:val="%1.%2.%3.%4.%5.%6.%7"/>
      <w:lvlJc w:val="left"/>
      <w:pPr>
        <w:tabs>
          <w:tab w:val="num" w:pos="1080"/>
        </w:tabs>
        <w:ind w:left="1080" w:hanging="1440"/>
      </w:pPr>
      <w:rPr/>
    </w:lvl>
    <w:lvl w:ilvl="7">
      <w:start w:val="1"/>
      <w:numFmt w:val="decimal"/>
      <w:lvlText w:val="%1.%2.%3.%4.%5.%6.%7.%8"/>
      <w:lvlJc w:val="left"/>
      <w:pPr>
        <w:tabs>
          <w:tab w:val="num" w:pos="1440"/>
        </w:tabs>
        <w:ind w:left="1440" w:hanging="1800"/>
      </w:pPr>
      <w:rPr/>
    </w:lvl>
    <w:lvl w:ilvl="8">
      <w:start w:val="1"/>
      <w:numFmt w:val="decimal"/>
      <w:lvlText w:val="%1.%2.%3.%4.%5.%6.%7.%8.%9"/>
      <w:lvlJc w:val="left"/>
      <w:pPr>
        <w:tabs>
          <w:tab w:val="num" w:pos="1800"/>
        </w:tabs>
        <w:ind w:left="1800" w:hanging="21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Heading1">
    <w:name w:val="Heading 1"/>
    <w:basedOn w:val="Normal"/>
    <w:next w:val="Normal"/>
    <w:qFormat/>
    <w:pPr>
      <w:keepNext w:val="true"/>
      <w:numPr>
        <w:ilvl w:val="0"/>
        <w:numId w:val="1"/>
      </w:numPr>
      <w:jc w:val="center"/>
      <w:outlineLvl w:val="0"/>
    </w:pPr>
    <w:rPr>
      <w:rFonts w:ascii="Tahoma" w:hAnsi="Tahoma" w:cs="Tahoma"/>
      <w:sz w:val="28"/>
    </w:rPr>
  </w:style>
  <w:style w:type="paragraph" w:styleId="Heading2">
    <w:name w:val="Heading 2"/>
    <w:basedOn w:val="Normal"/>
    <w:next w:val="Normal"/>
    <w:qFormat/>
    <w:pPr>
      <w:keepNext w:val="true"/>
      <w:numPr>
        <w:ilvl w:val="1"/>
        <w:numId w:val="1"/>
      </w:numPr>
      <w:tabs>
        <w:tab w:val="clear" w:pos="720"/>
        <w:tab w:val="left" w:pos="360" w:leader="none"/>
      </w:tabs>
      <w:ind w:left="-180" w:firstLine="540"/>
      <w:outlineLvl w:val="1"/>
    </w:pPr>
    <w:rPr>
      <w:sz w:val="28"/>
    </w:rPr>
  </w:style>
  <w:style w:type="paragraph" w:styleId="Heading3">
    <w:name w:val="Heading 3"/>
    <w:basedOn w:val="Normal"/>
    <w:next w:val="Normal"/>
    <w:qFormat/>
    <w:pPr>
      <w:keepNext w:val="true"/>
      <w:numPr>
        <w:ilvl w:val="2"/>
        <w:numId w:val="1"/>
      </w:numPr>
      <w:ind w:left="-360" w:firstLine="360"/>
      <w:outlineLvl w:val="2"/>
    </w:pPr>
    <w:rPr>
      <w:sz w:val="28"/>
    </w:rPr>
  </w:style>
  <w:style w:type="paragraph" w:styleId="Heading4">
    <w:name w:val="Heading 4"/>
    <w:basedOn w:val="Normal"/>
    <w:next w:val="Normal"/>
    <w:qFormat/>
    <w:pPr>
      <w:keepNext w:val="true"/>
      <w:numPr>
        <w:ilvl w:val="3"/>
        <w:numId w:val="1"/>
      </w:numPr>
      <w:ind w:left="-360" w:firstLine="360"/>
      <w:jc w:val="both"/>
      <w:outlineLvl w:val="3"/>
    </w:pPr>
    <w:rPr>
      <w:b/>
      <w:sz w:val="28"/>
    </w:rPr>
  </w:style>
  <w:style w:type="paragraph" w:styleId="Heading5">
    <w:name w:val="Heading 5"/>
    <w:basedOn w:val="Normal"/>
    <w:next w:val="Normal"/>
    <w:qFormat/>
    <w:pPr>
      <w:keepNext w:val="true"/>
      <w:numPr>
        <w:ilvl w:val="4"/>
        <w:numId w:val="1"/>
      </w:numPr>
      <w:tabs>
        <w:tab w:val="clear" w:pos="720"/>
        <w:tab w:val="left" w:pos="540" w:leader="none"/>
      </w:tabs>
      <w:ind w:left="-540" w:firstLine="540"/>
      <w:jc w:val="both"/>
      <w:outlineLvl w:val="4"/>
    </w:pPr>
    <w:rPr>
      <w:sz w:val="28"/>
    </w:rPr>
  </w:style>
  <w:style w:type="paragraph" w:styleId="Heading6">
    <w:name w:val="Heading 6"/>
    <w:basedOn w:val="Normal"/>
    <w:next w:val="Normal"/>
    <w:qFormat/>
    <w:pPr>
      <w:keepNext w:val="true"/>
      <w:numPr>
        <w:ilvl w:val="5"/>
        <w:numId w:val="1"/>
      </w:numPr>
      <w:spacing w:lineRule="auto" w:line="360"/>
      <w:outlineLvl w:val="5"/>
    </w:pPr>
    <w:rPr>
      <w:rFonts w:ascii="Tahoma" w:hAnsi="Tahoma" w:cs="Tahoma"/>
      <w:sz w:val="28"/>
    </w:rPr>
  </w:style>
  <w:style w:type="paragraph" w:styleId="Heading7">
    <w:name w:val="Heading 7"/>
    <w:basedOn w:val="Normal"/>
    <w:next w:val="Normal"/>
    <w:qFormat/>
    <w:pPr>
      <w:keepNext w:val="true"/>
      <w:numPr>
        <w:ilvl w:val="6"/>
        <w:numId w:val="1"/>
      </w:numPr>
      <w:tabs>
        <w:tab w:val="clear" w:pos="720"/>
        <w:tab w:val="left" w:pos="1080" w:leader="none"/>
      </w:tabs>
      <w:ind w:firstLine="540"/>
      <w:outlineLvl w:val="6"/>
    </w:pPr>
    <w:rPr>
      <w:sz w:val="28"/>
    </w:rPr>
  </w:style>
  <w:style w:type="paragraph" w:styleId="Heading8">
    <w:name w:val="Heading 8"/>
    <w:basedOn w:val="Normal"/>
    <w:next w:val="Normal"/>
    <w:qFormat/>
    <w:pPr>
      <w:keepNext w:val="true"/>
      <w:numPr>
        <w:ilvl w:val="7"/>
        <w:numId w:val="1"/>
      </w:numPr>
      <w:jc w:val="center"/>
      <w:outlineLvl w:val="7"/>
    </w:pPr>
    <w:rPr>
      <w:rFonts w:ascii="Tahoma" w:hAnsi="Tahoma" w:cs="Tahoma"/>
      <w:sz w:val="24"/>
    </w:rPr>
  </w:style>
  <w:style w:type="paragraph" w:styleId="Heading9">
    <w:name w:val="Heading 9"/>
    <w:basedOn w:val="Normal"/>
    <w:next w:val="Normal"/>
    <w:qFormat/>
    <w:pPr>
      <w:keepNext w:val="true"/>
      <w:numPr>
        <w:ilvl w:val="8"/>
        <w:numId w:val="1"/>
      </w:numPr>
      <w:ind w:left="-360" w:firstLine="540"/>
      <w:jc w:val="center"/>
      <w:outlineLvl w:val="8"/>
    </w:pPr>
    <w:rPr>
      <w:b/>
      <w:sz w:val="32"/>
    </w:rPr>
  </w:style>
  <w:style w:type="character" w:styleId="WW8Num1z0">
    <w:name w:val="WW8Num1z0"/>
    <w:qFormat/>
    <w:rPr/>
  </w:style>
  <w:style w:type="character" w:styleId="Style5">
    <w:name w:val="Основной шрифт абзаца"/>
    <w:qFormat/>
    <w:rPr/>
  </w:style>
  <w:style w:type="paragraph" w:styleId="Heading">
    <w:name w:val="Heading"/>
    <w:basedOn w:val="Normal"/>
    <w:next w:val="TextBody"/>
    <w:qFormat/>
    <w:pPr>
      <w:ind w:left="-360" w:firstLine="540"/>
      <w:jc w:val="center"/>
    </w:pPr>
    <w:rPr>
      <w:b/>
      <w:sz w:val="32"/>
    </w:rPr>
  </w:style>
  <w:style w:type="paragraph" w:styleId="TextBody">
    <w:name w:val="Body Text"/>
    <w:basedOn w:val="Normal"/>
    <w:pPr/>
    <w:rPr>
      <w:sz w:val="24"/>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odyText2">
    <w:name w:val="Body Text 2"/>
    <w:basedOn w:val="Normal"/>
    <w:qFormat/>
    <w:pPr>
      <w:ind w:firstLine="360"/>
      <w:jc w:val="both"/>
    </w:pPr>
    <w:rPr>
      <w:rFonts w:ascii="Tahoma" w:hAnsi="Tahoma" w:cs="Tahoma"/>
      <w:sz w:val="28"/>
    </w:rPr>
  </w:style>
  <w:style w:type="paragraph" w:styleId="Style6">
    <w:name w:val="Маркированный список"/>
    <w:basedOn w:val="Normal"/>
    <w:qFormat/>
    <w:pPr>
      <w:tabs>
        <w:tab w:val="clear" w:pos="720"/>
        <w:tab w:val="left" w:pos="1080" w:leader="none"/>
      </w:tabs>
      <w:ind w:right="-2" w:firstLine="540"/>
      <w:jc w:val="both"/>
    </w:pPr>
    <w:rPr>
      <w:b/>
      <w:sz w:val="28"/>
    </w:rPr>
  </w:style>
  <w:style w:type="paragraph" w:styleId="BodyTextIndent2">
    <w:name w:val="Body Text Indent 2"/>
    <w:basedOn w:val="Normal"/>
    <w:qFormat/>
    <w:pPr>
      <w:ind w:firstLine="708"/>
    </w:pPr>
    <w:rPr>
      <w:rFonts w:ascii="Tahoma" w:hAnsi="Tahoma" w:cs="Tahoma"/>
      <w:sz w:val="28"/>
    </w:rPr>
  </w:style>
  <w:style w:type="paragraph" w:styleId="TextBodyIndent">
    <w:name w:val="Body Text Indent"/>
    <w:basedOn w:val="Normal"/>
    <w:pPr>
      <w:tabs>
        <w:tab w:val="clear" w:pos="720"/>
        <w:tab w:val="left" w:pos="360" w:leader="none"/>
      </w:tabs>
      <w:ind w:left="-360" w:firstLine="360"/>
    </w:pPr>
    <w:rPr>
      <w:sz w:val="28"/>
    </w:rPr>
  </w:style>
  <w:style w:type="paragraph" w:styleId="Iniiaiieoaeno21">
    <w:name w:val="Iniiaiie oaeno 21"/>
    <w:basedOn w:val="Normal"/>
    <w:qFormat/>
    <w:pPr>
      <w:overflowPunct w:val="false"/>
      <w:autoSpaceDE w:val="false"/>
      <w:ind w:right="141" w:firstLine="284"/>
      <w:jc w:val="both"/>
      <w:textAlignment w:val="baseline"/>
    </w:pPr>
    <w:rPr>
      <w:sz w:val="28"/>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677" w:leader="none"/>
        <w:tab w:val="right" w:pos="9355" w:leader="none"/>
      </w:tabs>
    </w:pPr>
    <w:rPr>
      <w:sz w:val="24"/>
    </w:rPr>
  </w:style>
  <w:style w:type="paragraph" w:styleId="3">
    <w:name w:val="Основной текст с отступом 3"/>
    <w:basedOn w:val="Normal"/>
    <w:qFormat/>
    <w:pPr>
      <w:ind w:left="-540" w:firstLine="900"/>
    </w:pPr>
    <w:rPr>
      <w:sz w:val="28"/>
    </w:rPr>
  </w:style>
  <w:style w:type="paragraph" w:styleId="2">
    <w:name w:val="Основной текст с отступом 2"/>
    <w:basedOn w:val="Normal"/>
    <w:qFormat/>
    <w:pPr>
      <w:ind w:left="-360" w:hanging="0"/>
      <w:jc w:val="both"/>
    </w:pPr>
    <w:rPr>
      <w:sz w:val="28"/>
    </w:rPr>
  </w:style>
  <w:style w:type="paragraph" w:styleId="21">
    <w:name w:val="Основной текст 2"/>
    <w:basedOn w:val="Normal"/>
    <w:qFormat/>
    <w:pPr>
      <w:jc w:val="center"/>
    </w:pPr>
    <w:rPr/>
  </w:style>
  <w:style w:type="paragraph" w:styleId="BodyText3">
    <w:name w:val="Body Text 3"/>
    <w:basedOn w:val="Normal"/>
    <w:qFormat/>
    <w:pPr>
      <w:jc w:val="both"/>
    </w:pPr>
    <w:rPr>
      <w:rFonts w:ascii="Tahoma" w:hAnsi="Tahoma" w:cs="Tahoma"/>
      <w:sz w:val="28"/>
    </w:rPr>
  </w:style>
  <w:style w:type="paragraph" w:styleId="Style7">
    <w:name w:val="Цитата"/>
    <w:basedOn w:val="Normal"/>
    <w:qFormat/>
    <w:pPr>
      <w:tabs>
        <w:tab w:val="clear" w:pos="720"/>
        <w:tab w:val="left" w:pos="900" w:leader="none"/>
      </w:tabs>
      <w:ind w:left="-540" w:right="175" w:firstLine="900"/>
    </w:pPr>
    <w:rPr>
      <w:sz w:val="28"/>
      <w:szCs w:val="24"/>
    </w:rPr>
  </w:style>
  <w:style w:type="paragraph" w:styleId="Style8">
    <w:name w:val="Название объекта"/>
    <w:basedOn w:val="Normal"/>
    <w:next w:val="Normal"/>
    <w:qFormat/>
    <w:pPr>
      <w:tabs>
        <w:tab w:val="clear" w:pos="720"/>
        <w:tab w:val="left" w:pos="1080" w:leader="none"/>
      </w:tabs>
      <w:ind w:firstLine="540"/>
    </w:pPr>
    <w:rPr>
      <w:sz w:val="28"/>
      <w:szCs w:val="24"/>
    </w:rPr>
  </w:style>
  <w:style w:type="paragraph" w:styleId="31">
    <w:name w:val="Основной текст 3"/>
    <w:basedOn w:val="Normal"/>
    <w:qFormat/>
    <w:pPr/>
    <w:rPr>
      <w:sz w:val="26"/>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LibreOffice/7.0.6.2$Linux_X86_64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2015-02-06T09:28:00Z</dcterms:created>
  <dc:creator>Russian Vania</dc:creator>
  <dc:description/>
  <cp:keywords> </cp:keywords>
  <dc:language>en-US</dc:language>
  <cp:lastModifiedBy>Admin</cp:lastModifiedBy>
  <cp:lastPrinted>2005-07-06T15:25:00Z</cp:lastPrinted>
  <dcterms:modified xsi:type="dcterms:W3CDTF">2015-02-06T09:28:00Z</dcterms:modified>
  <cp:revision>2</cp:revision>
  <dc:subject/>
  <dc:title>Приложение А</dc:title>
</cp:coreProperties>
</file>